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EFBED" w14:textId="77777777" w:rsidR="00C27B23" w:rsidRPr="009C6FAC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14:paraId="78637615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1AB5EC4E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0373CBC" w14:textId="443C9E56" w:rsidR="00C27B23" w:rsidRPr="009C6FAC" w:rsidRDefault="00266EF5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20</w:t>
      </w:r>
      <w:r w:rsidR="003A3E18">
        <w:rPr>
          <w:rFonts w:ascii="Garamond" w:hAnsi="Garamond"/>
        </w:rPr>
        <w:t xml:space="preserve"> </w:t>
      </w:r>
      <w:proofErr w:type="gramStart"/>
      <w:r w:rsidR="003A3E18">
        <w:rPr>
          <w:rFonts w:ascii="Garamond" w:hAnsi="Garamond"/>
        </w:rPr>
        <w:t>Aprile</w:t>
      </w:r>
      <w:proofErr w:type="gramEnd"/>
      <w:r w:rsidR="003A3E18">
        <w:rPr>
          <w:rFonts w:ascii="Garamond" w:hAnsi="Garamond"/>
        </w:rPr>
        <w:t>, 2017</w:t>
      </w:r>
    </w:p>
    <w:p w14:paraId="7221CE50" w14:textId="53FACF32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</w:p>
    <w:p w14:paraId="15F4C0FC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699C4901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</w:p>
    <w:p w14:paraId="106DA872" w14:textId="1ED611E2" w:rsidR="00C27B23" w:rsidRPr="009C6FAC" w:rsidRDefault="003A3E18">
      <w:pPr>
        <w:pStyle w:val="Paragrafoelenco"/>
        <w:spacing w:line="360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Non ricorre la fattispecie</w:t>
      </w:r>
    </w:p>
    <w:p w14:paraId="4851991F" w14:textId="77777777" w:rsidR="003A3E18" w:rsidRDefault="0048249A" w:rsidP="003A3E18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Procedure e modalità seguite per la rilevazione</w:t>
      </w:r>
    </w:p>
    <w:p w14:paraId="2BA3FFC6" w14:textId="2FB48E0D" w:rsidR="00C27B23" w:rsidRPr="003A3E18" w:rsidRDefault="003A3E18" w:rsidP="003A3E18">
      <w:pPr>
        <w:pStyle w:val="Paragrafoelenco"/>
        <w:spacing w:line="360" w:lineRule="auto"/>
        <w:ind w:left="0" w:firstLine="0"/>
        <w:rPr>
          <w:rFonts w:ascii="Garamond" w:hAnsi="Garamond"/>
        </w:rPr>
      </w:pPr>
      <w:proofErr w:type="gramStart"/>
      <w:r w:rsidRPr="003A3E18">
        <w:rPr>
          <w:rFonts w:ascii="Garamond" w:hAnsi="Garamond"/>
        </w:rPr>
        <w:t>E’</w:t>
      </w:r>
      <w:proofErr w:type="gramEnd"/>
      <w:r w:rsidR="0048249A" w:rsidRPr="003A3E18">
        <w:rPr>
          <w:rFonts w:ascii="Garamond" w:hAnsi="Garamond"/>
        </w:rPr>
        <w:t xml:space="preserve"> </w:t>
      </w:r>
      <w:r>
        <w:rPr>
          <w:rFonts w:ascii="Garamond" w:hAnsi="Garamond"/>
        </w:rPr>
        <w:t>stata esaminata la griglia di rilevazione precedentemente compilata dal Responsabile della Trasparenza dell’Ente; ha quindi effettuato un nuovo accesso alla sezione Amministrazione Trasparente del sito Web dell’Ente ed ha predisposto la seguente documentazione.</w:t>
      </w:r>
    </w:p>
    <w:p w14:paraId="0529AB8F" w14:textId="3CBA57EC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53CBD259" w14:textId="0443B19E" w:rsidR="003A3E18" w:rsidRDefault="003A3E18">
      <w:pPr>
        <w:spacing w:line="360" w:lineRule="auto"/>
        <w:rPr>
          <w:rFonts w:ascii="Garamond" w:hAnsi="Garamond"/>
        </w:rPr>
      </w:pPr>
      <w:r w:rsidRPr="003A3E18">
        <w:rPr>
          <w:rFonts w:ascii="Garamond" w:hAnsi="Garamond"/>
        </w:rPr>
        <w:t xml:space="preserve">Sono </w:t>
      </w:r>
      <w:r>
        <w:rPr>
          <w:rFonts w:ascii="Garamond" w:hAnsi="Garamond"/>
        </w:rPr>
        <w:t>state riscontrate alcune criticità. Si invita pertanto il Responsabile della Trasparenza a prendere visione e predi</w:t>
      </w:r>
      <w:r w:rsidR="006E4027">
        <w:rPr>
          <w:rFonts w:ascii="Garamond" w:hAnsi="Garamond"/>
        </w:rPr>
        <w:t>sporre gli atti di c</w:t>
      </w:r>
      <w:r>
        <w:rPr>
          <w:rFonts w:ascii="Garamond" w:hAnsi="Garamond"/>
        </w:rPr>
        <w:t>onseguenza.</w:t>
      </w:r>
    </w:p>
    <w:p w14:paraId="3401BE36" w14:textId="424EA4CB" w:rsidR="006E4027" w:rsidRPr="003A3E18" w:rsidRDefault="006E4027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 evidenzia che, per le parti relative a vincoli che non si ritiene applicabili agli enti locali e, comunque, agli enti locali in cui è presente il Nucleo di Valutazione, si è comunque espressa una attestazione di non presenza in quanto nel sito non vi sono indicazioni al riguardo.</w:t>
      </w:r>
    </w:p>
    <w:p w14:paraId="2AA73D6E" w14:textId="77777777" w:rsidR="00C27B23" w:rsidRPr="009C6FAC" w:rsidRDefault="00C27B23">
      <w:pPr>
        <w:spacing w:line="360" w:lineRule="auto"/>
        <w:rPr>
          <w:rFonts w:ascii="Garamond" w:hAnsi="Garamond"/>
          <w:b/>
          <w:u w:val="single"/>
        </w:rPr>
      </w:pPr>
    </w:p>
    <w:p w14:paraId="6CEC6C71" w14:textId="1578DF8C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5924CC88" w14:textId="7EA51E02" w:rsidR="003A3E18" w:rsidRDefault="003A3E18">
      <w:pPr>
        <w:spacing w:line="360" w:lineRule="auto"/>
        <w:rPr>
          <w:rFonts w:ascii="Garamond" w:hAnsi="Garamond"/>
          <w:b/>
          <w:i/>
        </w:rPr>
      </w:pPr>
      <w:r w:rsidRPr="003A3E18">
        <w:rPr>
          <w:rFonts w:ascii="Garamond" w:hAnsi="Garamond"/>
        </w:rPr>
        <w:t>Nessuna</w:t>
      </w:r>
      <w:r>
        <w:rPr>
          <w:rFonts w:ascii="Garamond" w:hAnsi="Garamond"/>
          <w:b/>
          <w:i/>
        </w:rPr>
        <w:t>.</w:t>
      </w:r>
    </w:p>
    <w:p w14:paraId="058ACA41" w14:textId="77777777" w:rsidR="00DE037F" w:rsidRPr="00EF325A" w:rsidRDefault="00DE037F" w:rsidP="003E474A">
      <w:pPr>
        <w:rPr>
          <w:rFonts w:ascii="Arial" w:hAnsi="Arial" w:cs="Arial"/>
        </w:rPr>
      </w:pPr>
    </w:p>
    <w:p w14:paraId="387DC5C1" w14:textId="77777777" w:rsidR="00DE037F" w:rsidRPr="00EF325A" w:rsidRDefault="00DE037F" w:rsidP="003E474A">
      <w:pPr>
        <w:rPr>
          <w:rFonts w:ascii="Arial" w:hAnsi="Arial" w:cs="Arial"/>
        </w:rPr>
      </w:pPr>
      <w:r w:rsidRPr="00EF325A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BB684CE" wp14:editId="0411B9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27530" cy="1136585"/>
            <wp:effectExtent l="0" t="0" r="127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113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14:paraId="4C184FB4" w14:textId="77777777" w:rsidR="00DE037F" w:rsidRDefault="00DE037F"/>
    <w:p w14:paraId="190298E2" w14:textId="77777777" w:rsidR="00DE037F" w:rsidRPr="009C6FAC" w:rsidRDefault="00DE037F">
      <w:pPr>
        <w:spacing w:line="360" w:lineRule="auto"/>
        <w:rPr>
          <w:rFonts w:ascii="Garamond" w:hAnsi="Garamond"/>
          <w:b/>
          <w:i/>
        </w:rPr>
      </w:pPr>
      <w:bookmarkStart w:id="0" w:name="_GoBack"/>
      <w:bookmarkEnd w:id="0"/>
    </w:p>
    <w:sectPr w:rsidR="00DE037F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71ED" w14:textId="77777777" w:rsidR="00D231AB" w:rsidRDefault="00D231AB">
      <w:pPr>
        <w:spacing w:after="0" w:line="240" w:lineRule="auto"/>
      </w:pPr>
      <w:r>
        <w:separator/>
      </w:r>
    </w:p>
  </w:endnote>
  <w:endnote w:type="continuationSeparator" w:id="0">
    <w:p w14:paraId="71355C72" w14:textId="77777777" w:rsidR="00D231AB" w:rsidRDefault="00D2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4E960" w14:textId="77777777" w:rsidR="00D231AB" w:rsidRDefault="00D231AB">
      <w:pPr>
        <w:spacing w:after="0" w:line="240" w:lineRule="auto"/>
      </w:pPr>
      <w:r>
        <w:separator/>
      </w:r>
    </w:p>
  </w:footnote>
  <w:footnote w:type="continuationSeparator" w:id="0">
    <w:p w14:paraId="3322BEEC" w14:textId="77777777" w:rsidR="00D231AB" w:rsidRDefault="00D2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5F34B" w14:textId="77777777"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53D22"/>
    <w:rsid w:val="00253EF4"/>
    <w:rsid w:val="00266EF5"/>
    <w:rsid w:val="003A3E18"/>
    <w:rsid w:val="0048249A"/>
    <w:rsid w:val="005647C2"/>
    <w:rsid w:val="006C651B"/>
    <w:rsid w:val="006E18F3"/>
    <w:rsid w:val="006E4027"/>
    <w:rsid w:val="007052EA"/>
    <w:rsid w:val="007A1830"/>
    <w:rsid w:val="007A6A01"/>
    <w:rsid w:val="007C5687"/>
    <w:rsid w:val="008322B3"/>
    <w:rsid w:val="00855616"/>
    <w:rsid w:val="00861FE1"/>
    <w:rsid w:val="009C6FAC"/>
    <w:rsid w:val="00C27B23"/>
    <w:rsid w:val="00C3468F"/>
    <w:rsid w:val="00D07874"/>
    <w:rsid w:val="00D231AB"/>
    <w:rsid w:val="00D27496"/>
    <w:rsid w:val="00DE037F"/>
    <w:rsid w:val="00E15247"/>
    <w:rsid w:val="00F20E2E"/>
    <w:rsid w:val="00F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34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Utente di Microsoft Office</cp:lastModifiedBy>
  <cp:revision>2</cp:revision>
  <cp:lastPrinted>2017-03-10T10:00:00Z</cp:lastPrinted>
  <dcterms:created xsi:type="dcterms:W3CDTF">2017-04-23T15:07:00Z</dcterms:created>
  <dcterms:modified xsi:type="dcterms:W3CDTF">2017-04-23T15:07:00Z</dcterms:modified>
</cp:coreProperties>
</file>