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6C36" w:rsidRPr="00016C36" w:rsidRDefault="00016C36" w:rsidP="00016C36">
      <w:pPr>
        <w:autoSpaceDE w:val="0"/>
        <w:autoSpaceDN w:val="0"/>
        <w:adjustRightInd w:val="0"/>
        <w:jc w:val="center"/>
        <w:rPr>
          <w:rFonts w:ascii="Arial" w:eastAsiaTheme="minorHAnsi" w:hAnsi="Arial" w:cs="Arial"/>
          <w:b/>
          <w:bCs/>
          <w:lang w:eastAsia="en-US"/>
        </w:rPr>
      </w:pPr>
      <w:bookmarkStart w:id="0" w:name="_Toc282858532"/>
      <w:bookmarkStart w:id="1" w:name="_Toc282858568"/>
      <w:r w:rsidRPr="00016C36">
        <w:rPr>
          <w:rFonts w:ascii="Arial" w:eastAsiaTheme="minorHAnsi" w:hAnsi="Arial" w:cs="Arial"/>
          <w:b/>
          <w:bCs/>
          <w:lang w:eastAsia="en-US"/>
        </w:rPr>
        <w:t>ALLEGATO “B”</w:t>
      </w:r>
    </w:p>
    <w:p w:rsidR="00016C36" w:rsidRPr="00016C36" w:rsidRDefault="00016C36" w:rsidP="00016C36">
      <w:pPr>
        <w:autoSpaceDE w:val="0"/>
        <w:autoSpaceDN w:val="0"/>
        <w:adjustRightInd w:val="0"/>
        <w:jc w:val="center"/>
        <w:rPr>
          <w:rFonts w:ascii="Arial" w:eastAsiaTheme="minorHAnsi" w:hAnsi="Arial" w:cs="Arial"/>
          <w:b/>
          <w:bCs/>
          <w:lang w:eastAsia="en-US"/>
        </w:rPr>
      </w:pPr>
      <w:r>
        <w:rPr>
          <w:rFonts w:ascii="Arial" w:eastAsiaTheme="minorHAnsi" w:hAnsi="Arial" w:cs="Arial"/>
          <w:b/>
          <w:bCs/>
          <w:lang w:eastAsia="en-US"/>
        </w:rPr>
        <w:t xml:space="preserve">COMUNE </w:t>
      </w:r>
      <w:proofErr w:type="spellStart"/>
      <w:r>
        <w:rPr>
          <w:rFonts w:ascii="Arial" w:eastAsiaTheme="minorHAnsi" w:hAnsi="Arial" w:cs="Arial"/>
          <w:b/>
          <w:bCs/>
          <w:lang w:eastAsia="en-US"/>
        </w:rPr>
        <w:t>DI</w:t>
      </w:r>
      <w:proofErr w:type="spellEnd"/>
      <w:r>
        <w:rPr>
          <w:rFonts w:ascii="Arial" w:eastAsiaTheme="minorHAnsi" w:hAnsi="Arial" w:cs="Arial"/>
          <w:b/>
          <w:bCs/>
          <w:lang w:eastAsia="en-US"/>
        </w:rPr>
        <w:t xml:space="preserve">  Copertino </w:t>
      </w:r>
    </w:p>
    <w:p w:rsidR="00016C36" w:rsidRPr="00016C36" w:rsidRDefault="00016C36" w:rsidP="00016C36">
      <w:pPr>
        <w:autoSpaceDE w:val="0"/>
        <w:autoSpaceDN w:val="0"/>
        <w:adjustRightInd w:val="0"/>
        <w:jc w:val="center"/>
        <w:rPr>
          <w:rFonts w:ascii="Arial" w:eastAsiaTheme="minorHAnsi" w:hAnsi="Arial" w:cs="Arial"/>
          <w:b/>
          <w:bCs/>
          <w:lang w:eastAsia="en-US"/>
        </w:rPr>
      </w:pPr>
      <w:r w:rsidRPr="00016C36">
        <w:rPr>
          <w:rFonts w:ascii="Arial" w:eastAsiaTheme="minorHAnsi" w:hAnsi="Arial" w:cs="Arial"/>
          <w:b/>
          <w:bCs/>
          <w:lang w:eastAsia="en-US"/>
        </w:rPr>
        <w:t>Prov. di ___LECCE_______</w:t>
      </w:r>
    </w:p>
    <w:p w:rsidR="00016C36" w:rsidRPr="00016C36" w:rsidRDefault="00016C36" w:rsidP="00016C36">
      <w:pPr>
        <w:autoSpaceDE w:val="0"/>
        <w:autoSpaceDN w:val="0"/>
        <w:adjustRightInd w:val="0"/>
        <w:jc w:val="center"/>
        <w:rPr>
          <w:rFonts w:ascii="Arial" w:eastAsiaTheme="minorHAnsi" w:hAnsi="Arial" w:cs="Arial"/>
          <w:b/>
          <w:bCs/>
          <w:lang w:eastAsia="en-US"/>
        </w:rPr>
      </w:pPr>
      <w:r w:rsidRPr="00016C36">
        <w:rPr>
          <w:rFonts w:ascii="Arial" w:eastAsiaTheme="minorHAnsi" w:hAnsi="Arial" w:cs="Arial"/>
          <w:b/>
          <w:bCs/>
          <w:lang w:eastAsia="en-US"/>
        </w:rPr>
        <w:t xml:space="preserve">METODOLOGIA </w:t>
      </w:r>
      <w:proofErr w:type="spellStart"/>
      <w:r w:rsidRPr="00016C36">
        <w:rPr>
          <w:rFonts w:ascii="Arial" w:eastAsiaTheme="minorHAnsi" w:hAnsi="Arial" w:cs="Arial"/>
          <w:b/>
          <w:bCs/>
          <w:lang w:eastAsia="en-US"/>
        </w:rPr>
        <w:t>DI</w:t>
      </w:r>
      <w:proofErr w:type="spellEnd"/>
      <w:r w:rsidRPr="00016C36">
        <w:rPr>
          <w:rFonts w:ascii="Arial" w:eastAsiaTheme="minorHAnsi" w:hAnsi="Arial" w:cs="Arial"/>
          <w:b/>
          <w:bCs/>
          <w:lang w:eastAsia="en-US"/>
        </w:rPr>
        <w:t xml:space="preserve"> VALUTAZIONE DELLE PERFORMANCE –</w:t>
      </w:r>
    </w:p>
    <w:p w:rsidR="00016C36" w:rsidRPr="00016C36" w:rsidRDefault="00016C36" w:rsidP="00016C36">
      <w:pPr>
        <w:autoSpaceDE w:val="0"/>
        <w:autoSpaceDN w:val="0"/>
        <w:adjustRightInd w:val="0"/>
        <w:rPr>
          <w:rFonts w:ascii="Arial" w:eastAsiaTheme="minorHAnsi" w:hAnsi="Arial" w:cs="Arial"/>
          <w:b/>
          <w:bCs/>
          <w:sz w:val="24"/>
          <w:szCs w:val="24"/>
          <w:lang w:eastAsia="en-US"/>
        </w:rPr>
      </w:pPr>
    </w:p>
    <w:p w:rsidR="00016C36" w:rsidRPr="00016C36" w:rsidRDefault="00016C36" w:rsidP="00016C36">
      <w:pPr>
        <w:autoSpaceDE w:val="0"/>
        <w:autoSpaceDN w:val="0"/>
        <w:adjustRightInd w:val="0"/>
        <w:jc w:val="center"/>
        <w:rPr>
          <w:rFonts w:ascii="Arial" w:eastAsiaTheme="minorHAnsi" w:hAnsi="Arial" w:cs="Arial"/>
          <w:b/>
          <w:bCs/>
          <w:sz w:val="22"/>
          <w:szCs w:val="22"/>
          <w:lang w:eastAsia="en-US"/>
        </w:rPr>
      </w:pPr>
      <w:r w:rsidRPr="00016C36">
        <w:rPr>
          <w:rFonts w:ascii="Arial" w:eastAsiaTheme="minorHAnsi" w:hAnsi="Arial" w:cs="Arial"/>
          <w:b/>
          <w:bCs/>
          <w:sz w:val="22"/>
          <w:szCs w:val="22"/>
          <w:lang w:eastAsia="en-US"/>
        </w:rPr>
        <w:t>PREMESSA</w:t>
      </w:r>
    </w:p>
    <w:p w:rsidR="00016C36" w:rsidRPr="00016C36" w:rsidRDefault="00016C36" w:rsidP="00016C36">
      <w:pPr>
        <w:autoSpaceDE w:val="0"/>
        <w:autoSpaceDN w:val="0"/>
        <w:adjustRightInd w:val="0"/>
        <w:jc w:val="both"/>
        <w:rPr>
          <w:rFonts w:ascii="Arial" w:eastAsiaTheme="minorHAnsi" w:hAnsi="Arial" w:cs="Arial"/>
          <w:sz w:val="22"/>
          <w:szCs w:val="22"/>
          <w:lang w:eastAsia="en-US"/>
        </w:rPr>
      </w:pPr>
      <w:r w:rsidRPr="00016C36">
        <w:rPr>
          <w:rFonts w:ascii="Arial" w:eastAsiaTheme="minorHAnsi" w:hAnsi="Arial" w:cs="Arial"/>
          <w:sz w:val="22"/>
          <w:szCs w:val="22"/>
          <w:lang w:eastAsia="en-US"/>
        </w:rPr>
        <w:t>Presupposti del sistema di valutazione sono la definizione degli obiettivi e delle fasi del ciclo di gestione delle performance, per come previsti dal DLgs n. 150/2009 e dal Regolamento dell’ente, nonché la effettuazione in via preventiva della attività di misurazione delle performance, sia organizzativa che individuale.</w:t>
      </w:r>
    </w:p>
    <w:p w:rsidR="00016C36" w:rsidRPr="00016C36" w:rsidRDefault="00016C36" w:rsidP="00016C36">
      <w:pPr>
        <w:autoSpaceDE w:val="0"/>
        <w:autoSpaceDN w:val="0"/>
        <w:adjustRightInd w:val="0"/>
        <w:jc w:val="both"/>
        <w:rPr>
          <w:rFonts w:ascii="Arial" w:eastAsiaTheme="minorHAnsi" w:hAnsi="Arial" w:cs="Arial"/>
          <w:sz w:val="22"/>
          <w:szCs w:val="22"/>
          <w:lang w:eastAsia="en-US"/>
        </w:rPr>
      </w:pPr>
      <w:r w:rsidRPr="00016C36">
        <w:rPr>
          <w:rFonts w:ascii="Arial" w:eastAsiaTheme="minorHAnsi" w:hAnsi="Arial" w:cs="Arial"/>
          <w:sz w:val="22"/>
          <w:szCs w:val="22"/>
          <w:lang w:eastAsia="en-US"/>
        </w:rPr>
        <w:t>Elemento centrale del sistema di valutazione è costituito dalla comunicazione, sia nelle fasi iniziali (in particolare per la indicazione delle aspettative di risultato e di prestazione), che nel periodo intermedio (in particolare per la individuazione degli elementi di criticità), che nei colloqui finali (in particolare per la comunicazione degli esiti delle valutazioni).</w:t>
      </w:r>
    </w:p>
    <w:p w:rsidR="00016C36" w:rsidRPr="00016C36" w:rsidRDefault="00016C36" w:rsidP="00016C36">
      <w:pPr>
        <w:autoSpaceDE w:val="0"/>
        <w:autoSpaceDN w:val="0"/>
        <w:adjustRightInd w:val="0"/>
        <w:jc w:val="both"/>
        <w:rPr>
          <w:rFonts w:ascii="Arial" w:eastAsiaTheme="minorHAnsi" w:hAnsi="Arial" w:cs="Arial"/>
          <w:sz w:val="22"/>
          <w:szCs w:val="22"/>
          <w:lang w:eastAsia="en-US"/>
        </w:rPr>
      </w:pPr>
      <w:r w:rsidRPr="00016C36">
        <w:rPr>
          <w:rFonts w:ascii="Arial" w:eastAsiaTheme="minorHAnsi" w:hAnsi="Arial" w:cs="Arial"/>
          <w:sz w:val="22"/>
          <w:szCs w:val="22"/>
          <w:lang w:eastAsia="en-US"/>
        </w:rPr>
        <w:t>Una importanza rilevante assume il rispetto dei vincoli di trasparenza dettati dal legislatore e dal regolamento, sia nella forma della pubblicazione delle informazioni sul sito internet sia nella forma della rendicontazione agli utenti, ai cittadini, ai soggetti interessati, agli organi di governo etc.</w:t>
      </w:r>
    </w:p>
    <w:p w:rsidR="00016C36" w:rsidRPr="00016C36" w:rsidRDefault="00016C36" w:rsidP="00016C36">
      <w:pPr>
        <w:autoSpaceDE w:val="0"/>
        <w:autoSpaceDN w:val="0"/>
        <w:adjustRightInd w:val="0"/>
        <w:jc w:val="both"/>
        <w:rPr>
          <w:rFonts w:ascii="Arial" w:eastAsiaTheme="minorHAnsi" w:hAnsi="Arial" w:cs="Arial"/>
          <w:sz w:val="22"/>
          <w:szCs w:val="22"/>
          <w:lang w:eastAsia="en-US"/>
        </w:rPr>
      </w:pPr>
      <w:r w:rsidRPr="00016C36">
        <w:rPr>
          <w:rFonts w:ascii="Arial" w:eastAsiaTheme="minorHAnsi" w:hAnsi="Arial" w:cs="Arial"/>
          <w:sz w:val="22"/>
          <w:szCs w:val="22"/>
          <w:lang w:eastAsia="en-US"/>
        </w:rPr>
        <w:t>Saranno progressivamente sperimentate modalità di coinvolgimento dell’utenza esterna dei servizi, tramite la definizione, la somministrazione e l’analisi di questionari mirati per la verifica della soddisfazione dell’utenza, con particolare riferimento a quella esterna.</w:t>
      </w:r>
    </w:p>
    <w:p w:rsidR="00016C36" w:rsidRPr="00016C36" w:rsidRDefault="00016C36" w:rsidP="00016C36">
      <w:pPr>
        <w:autoSpaceDE w:val="0"/>
        <w:autoSpaceDN w:val="0"/>
        <w:adjustRightInd w:val="0"/>
        <w:jc w:val="both"/>
        <w:rPr>
          <w:rFonts w:ascii="Arial" w:eastAsiaTheme="minorHAnsi" w:hAnsi="Arial" w:cs="Arial"/>
          <w:sz w:val="22"/>
          <w:szCs w:val="22"/>
          <w:lang w:eastAsia="en-US"/>
        </w:rPr>
      </w:pPr>
      <w:r w:rsidRPr="00016C36">
        <w:rPr>
          <w:rFonts w:ascii="Arial" w:eastAsiaTheme="minorHAnsi" w:hAnsi="Arial" w:cs="Arial"/>
          <w:sz w:val="22"/>
          <w:szCs w:val="22"/>
          <w:lang w:eastAsia="en-US"/>
        </w:rPr>
        <w:t xml:space="preserve">Pertanto ai fini della rispettiva valutazione, ogni Dirigente dovrà documentare di avere svolto almeno una indagine di </w:t>
      </w:r>
      <w:proofErr w:type="spellStart"/>
      <w:r w:rsidRPr="00016C36">
        <w:rPr>
          <w:rFonts w:ascii="Arial" w:eastAsiaTheme="minorHAnsi" w:hAnsi="Arial" w:cs="Arial"/>
          <w:sz w:val="22"/>
          <w:szCs w:val="22"/>
          <w:lang w:eastAsia="en-US"/>
        </w:rPr>
        <w:t>customer</w:t>
      </w:r>
      <w:proofErr w:type="spellEnd"/>
      <w:r w:rsidRPr="00016C36">
        <w:rPr>
          <w:rFonts w:ascii="Arial" w:eastAsiaTheme="minorHAnsi" w:hAnsi="Arial" w:cs="Arial"/>
          <w:sz w:val="22"/>
          <w:szCs w:val="22"/>
          <w:lang w:eastAsia="en-US"/>
        </w:rPr>
        <w:t xml:space="preserve"> </w:t>
      </w:r>
      <w:proofErr w:type="spellStart"/>
      <w:r w:rsidRPr="00016C36">
        <w:rPr>
          <w:rFonts w:ascii="Arial" w:eastAsiaTheme="minorHAnsi" w:hAnsi="Arial" w:cs="Arial"/>
          <w:sz w:val="22"/>
          <w:szCs w:val="22"/>
          <w:lang w:eastAsia="en-US"/>
        </w:rPr>
        <w:t>satisfaction</w:t>
      </w:r>
      <w:proofErr w:type="spellEnd"/>
      <w:r w:rsidRPr="00016C36">
        <w:rPr>
          <w:rFonts w:ascii="Arial" w:eastAsiaTheme="minorHAnsi" w:hAnsi="Arial" w:cs="Arial"/>
          <w:sz w:val="22"/>
          <w:szCs w:val="22"/>
          <w:lang w:eastAsia="en-US"/>
        </w:rPr>
        <w:t xml:space="preserve"> nel primo anno ed almeno tre indagini a regime. Il contenuto e le modalità di tali indagini sono definite dal Segretario, sentiti i</w:t>
      </w:r>
    </w:p>
    <w:p w:rsidR="00016C36" w:rsidRPr="00016C36" w:rsidRDefault="00016C36" w:rsidP="00016C36">
      <w:pPr>
        <w:autoSpaceDE w:val="0"/>
        <w:autoSpaceDN w:val="0"/>
        <w:adjustRightInd w:val="0"/>
        <w:jc w:val="both"/>
        <w:rPr>
          <w:rFonts w:ascii="Arial" w:eastAsiaTheme="minorHAnsi" w:hAnsi="Arial" w:cs="Arial"/>
          <w:sz w:val="22"/>
          <w:szCs w:val="22"/>
          <w:lang w:eastAsia="en-US"/>
        </w:rPr>
      </w:pPr>
      <w:r w:rsidRPr="00016C36">
        <w:rPr>
          <w:rFonts w:ascii="Arial" w:eastAsiaTheme="minorHAnsi" w:hAnsi="Arial" w:cs="Arial"/>
          <w:sz w:val="22"/>
          <w:szCs w:val="22"/>
          <w:lang w:eastAsia="en-US"/>
        </w:rPr>
        <w:t>responsabili dei Settori dell’Ente. L'indagine dovrà essere svolta di norma in forma anonima, la quantità delle risposte dovrà essere statisticamente significativa e non saranno prese in considerazione le risposte non coerenti. I risultati dell’indagine sono riportati in appositi report elaborati, con l’assistenza del Nucleo di Valutazione e del Segretario Comunale.</w:t>
      </w:r>
    </w:p>
    <w:p w:rsidR="00016C36" w:rsidRPr="00016C36" w:rsidRDefault="00016C36" w:rsidP="00016C36">
      <w:pPr>
        <w:autoSpaceDE w:val="0"/>
        <w:autoSpaceDN w:val="0"/>
        <w:adjustRightInd w:val="0"/>
        <w:jc w:val="both"/>
        <w:rPr>
          <w:rFonts w:ascii="Arial" w:eastAsiaTheme="minorHAnsi" w:hAnsi="Arial" w:cs="Arial"/>
          <w:sz w:val="22"/>
          <w:szCs w:val="22"/>
          <w:lang w:eastAsia="en-US"/>
        </w:rPr>
      </w:pPr>
      <w:r w:rsidRPr="00016C36">
        <w:rPr>
          <w:rFonts w:ascii="Arial" w:eastAsiaTheme="minorHAnsi" w:hAnsi="Arial" w:cs="Arial"/>
          <w:sz w:val="22"/>
          <w:szCs w:val="22"/>
          <w:lang w:eastAsia="en-US"/>
        </w:rPr>
        <w:t>I soggetti che intervengono nel processo di misurazione e valutazione della Performance organizzativa e individuale sono:</w:t>
      </w:r>
    </w:p>
    <w:p w:rsidR="00016C36" w:rsidRPr="00016C36" w:rsidRDefault="00016C36" w:rsidP="00016C36">
      <w:pPr>
        <w:autoSpaceDE w:val="0"/>
        <w:autoSpaceDN w:val="0"/>
        <w:adjustRightInd w:val="0"/>
        <w:rPr>
          <w:rFonts w:ascii="Arial" w:eastAsiaTheme="minorHAnsi" w:hAnsi="Arial" w:cs="Arial"/>
          <w:sz w:val="22"/>
          <w:szCs w:val="22"/>
          <w:lang w:eastAsia="en-US"/>
        </w:rPr>
      </w:pPr>
      <w:r w:rsidRPr="00016C36">
        <w:rPr>
          <w:rFonts w:ascii="Arial" w:eastAsiaTheme="minorHAnsi" w:hAnsi="Arial" w:cs="Arial"/>
          <w:sz w:val="22"/>
          <w:szCs w:val="22"/>
          <w:lang w:eastAsia="en-US"/>
        </w:rPr>
        <w:t>a) Il Sindaco;</w:t>
      </w:r>
    </w:p>
    <w:p w:rsidR="00016C36" w:rsidRPr="00016C36" w:rsidRDefault="00016C36" w:rsidP="00016C36">
      <w:pPr>
        <w:autoSpaceDE w:val="0"/>
        <w:autoSpaceDN w:val="0"/>
        <w:adjustRightInd w:val="0"/>
        <w:rPr>
          <w:rFonts w:ascii="Arial" w:eastAsiaTheme="minorHAnsi" w:hAnsi="Arial" w:cs="Arial"/>
          <w:sz w:val="22"/>
          <w:szCs w:val="22"/>
          <w:lang w:eastAsia="en-US"/>
        </w:rPr>
      </w:pPr>
      <w:r w:rsidRPr="00016C36">
        <w:rPr>
          <w:rFonts w:ascii="Arial" w:eastAsiaTheme="minorHAnsi" w:hAnsi="Arial" w:cs="Arial"/>
          <w:sz w:val="22"/>
          <w:szCs w:val="22"/>
          <w:lang w:eastAsia="en-US"/>
        </w:rPr>
        <w:t>b) Nucleo di Valutazione;</w:t>
      </w:r>
    </w:p>
    <w:p w:rsidR="00016C36" w:rsidRPr="00016C36" w:rsidRDefault="00016C36" w:rsidP="00016C36">
      <w:pPr>
        <w:autoSpaceDE w:val="0"/>
        <w:autoSpaceDN w:val="0"/>
        <w:adjustRightInd w:val="0"/>
        <w:rPr>
          <w:rFonts w:ascii="Arial" w:eastAsiaTheme="minorHAnsi" w:hAnsi="Arial" w:cs="Arial"/>
          <w:sz w:val="22"/>
          <w:szCs w:val="22"/>
          <w:lang w:eastAsia="en-US"/>
        </w:rPr>
      </w:pPr>
      <w:r w:rsidRPr="00016C36">
        <w:rPr>
          <w:rFonts w:ascii="Arial" w:eastAsiaTheme="minorHAnsi" w:hAnsi="Arial" w:cs="Arial"/>
          <w:sz w:val="22"/>
          <w:szCs w:val="22"/>
          <w:lang w:eastAsia="en-US"/>
        </w:rPr>
        <w:t>c) i Dirigenti ;</w:t>
      </w:r>
    </w:p>
    <w:p w:rsidR="00016C36" w:rsidRPr="00016C36" w:rsidRDefault="00016C36" w:rsidP="00016C36">
      <w:pPr>
        <w:autoSpaceDE w:val="0"/>
        <w:autoSpaceDN w:val="0"/>
        <w:adjustRightInd w:val="0"/>
        <w:rPr>
          <w:rFonts w:ascii="Arial" w:eastAsiaTheme="minorHAnsi" w:hAnsi="Arial" w:cs="Arial"/>
          <w:sz w:val="22"/>
          <w:szCs w:val="22"/>
          <w:lang w:eastAsia="en-US"/>
        </w:rPr>
      </w:pPr>
      <w:r w:rsidRPr="00016C36">
        <w:rPr>
          <w:rFonts w:ascii="Arial" w:eastAsiaTheme="minorHAnsi" w:hAnsi="Arial" w:cs="Arial"/>
          <w:sz w:val="22"/>
          <w:szCs w:val="22"/>
          <w:lang w:eastAsia="en-US"/>
        </w:rPr>
        <w:t>d) i cittadini/utenti e le loro associazioni.</w:t>
      </w:r>
    </w:p>
    <w:p w:rsidR="00016C36" w:rsidRPr="00016C36" w:rsidRDefault="00016C36" w:rsidP="00016C36">
      <w:pPr>
        <w:autoSpaceDE w:val="0"/>
        <w:autoSpaceDN w:val="0"/>
        <w:adjustRightInd w:val="0"/>
        <w:rPr>
          <w:rFonts w:ascii="Arial" w:eastAsiaTheme="minorHAnsi" w:hAnsi="Arial" w:cs="Arial"/>
          <w:sz w:val="22"/>
          <w:szCs w:val="22"/>
          <w:lang w:eastAsia="en-US"/>
        </w:rPr>
      </w:pPr>
    </w:p>
    <w:p w:rsidR="00016C36" w:rsidRPr="00016C36" w:rsidRDefault="00016C36" w:rsidP="00016C36">
      <w:pPr>
        <w:autoSpaceDE w:val="0"/>
        <w:autoSpaceDN w:val="0"/>
        <w:adjustRightInd w:val="0"/>
        <w:rPr>
          <w:rFonts w:ascii="Arial" w:eastAsiaTheme="minorHAnsi" w:hAnsi="Arial" w:cs="Arial"/>
          <w:sz w:val="22"/>
          <w:szCs w:val="22"/>
          <w:lang w:eastAsia="en-US"/>
        </w:rPr>
      </w:pPr>
      <w:r w:rsidRPr="00016C36">
        <w:rPr>
          <w:rFonts w:ascii="Arial" w:eastAsiaTheme="minorHAnsi" w:hAnsi="Arial" w:cs="Arial"/>
          <w:sz w:val="22"/>
          <w:szCs w:val="22"/>
          <w:lang w:eastAsia="en-US"/>
        </w:rPr>
        <w:t>In particolare:</w:t>
      </w:r>
    </w:p>
    <w:p w:rsidR="00016C36" w:rsidRPr="00016C36" w:rsidRDefault="00016C36" w:rsidP="00016C36">
      <w:pPr>
        <w:autoSpaceDE w:val="0"/>
        <w:autoSpaceDN w:val="0"/>
        <w:adjustRightInd w:val="0"/>
        <w:rPr>
          <w:rFonts w:ascii="Arial" w:eastAsiaTheme="minorHAnsi" w:hAnsi="Arial" w:cs="Arial"/>
          <w:sz w:val="22"/>
          <w:szCs w:val="22"/>
          <w:lang w:eastAsia="en-US"/>
        </w:rPr>
      </w:pPr>
      <w:r w:rsidRPr="00016C36">
        <w:rPr>
          <w:rFonts w:ascii="Arial" w:eastAsiaTheme="minorHAnsi" w:hAnsi="Arial" w:cs="Arial"/>
          <w:sz w:val="22"/>
          <w:szCs w:val="22"/>
          <w:lang w:eastAsia="en-US"/>
        </w:rPr>
        <w:t xml:space="preserve">1. il </w:t>
      </w:r>
      <w:r w:rsidRPr="00016C36">
        <w:rPr>
          <w:rFonts w:ascii="Arial" w:eastAsiaTheme="minorHAnsi" w:hAnsi="Arial" w:cs="Arial"/>
          <w:b/>
          <w:bCs/>
          <w:sz w:val="22"/>
          <w:szCs w:val="22"/>
          <w:lang w:eastAsia="en-US"/>
        </w:rPr>
        <w:t xml:space="preserve">Sindaco </w:t>
      </w:r>
      <w:r w:rsidRPr="00016C36">
        <w:rPr>
          <w:rFonts w:ascii="Arial" w:eastAsiaTheme="minorHAnsi" w:hAnsi="Arial" w:cs="Arial"/>
          <w:sz w:val="22"/>
          <w:szCs w:val="22"/>
          <w:lang w:eastAsia="en-US"/>
        </w:rPr>
        <w:t>valuta il Segretario Generale, anche per le eventuali funzioni di responsabile di un Servizio, tenendo conto dei rispettivi contratti di riferimento e con il supporto dei componenti esterni del Nucleo di Valutazione;</w:t>
      </w:r>
    </w:p>
    <w:p w:rsidR="00016C36" w:rsidRPr="00016C36" w:rsidRDefault="00016C36" w:rsidP="00016C36">
      <w:pPr>
        <w:autoSpaceDE w:val="0"/>
        <w:autoSpaceDN w:val="0"/>
        <w:adjustRightInd w:val="0"/>
        <w:rPr>
          <w:rFonts w:ascii="Arial" w:eastAsiaTheme="minorHAnsi" w:hAnsi="Arial" w:cs="Arial"/>
          <w:sz w:val="22"/>
          <w:szCs w:val="22"/>
          <w:lang w:eastAsia="en-US"/>
        </w:rPr>
      </w:pPr>
      <w:r w:rsidRPr="00016C36">
        <w:rPr>
          <w:rFonts w:ascii="Arial" w:eastAsiaTheme="minorHAnsi" w:hAnsi="Arial" w:cs="Arial"/>
          <w:sz w:val="22"/>
          <w:szCs w:val="22"/>
          <w:lang w:eastAsia="en-US"/>
        </w:rPr>
        <w:t xml:space="preserve">2. il </w:t>
      </w:r>
      <w:r w:rsidRPr="00016C36">
        <w:rPr>
          <w:rFonts w:ascii="Arial" w:eastAsiaTheme="minorHAnsi" w:hAnsi="Arial" w:cs="Arial"/>
          <w:b/>
          <w:bCs/>
          <w:sz w:val="22"/>
          <w:szCs w:val="22"/>
          <w:lang w:eastAsia="en-US"/>
        </w:rPr>
        <w:t xml:space="preserve">Nucleo di valutazione </w:t>
      </w:r>
      <w:r w:rsidRPr="00016C36">
        <w:rPr>
          <w:rFonts w:ascii="Arial" w:eastAsiaTheme="minorHAnsi" w:hAnsi="Arial" w:cs="Arial"/>
          <w:sz w:val="22"/>
          <w:szCs w:val="22"/>
          <w:lang w:eastAsia="en-US"/>
        </w:rPr>
        <w:t>valuta, tenendo conto del contratto di riferimento, i Dirigenti; la valutazione è effettuata sulla concreta applicazione dei criteri di valutazioni;</w:t>
      </w:r>
    </w:p>
    <w:p w:rsidR="00016C36" w:rsidRPr="00016C36" w:rsidRDefault="00016C36" w:rsidP="00016C36">
      <w:pPr>
        <w:autoSpaceDE w:val="0"/>
        <w:autoSpaceDN w:val="0"/>
        <w:adjustRightInd w:val="0"/>
        <w:rPr>
          <w:rFonts w:ascii="Arial" w:eastAsiaTheme="minorHAnsi" w:hAnsi="Arial" w:cs="Arial"/>
          <w:sz w:val="22"/>
          <w:szCs w:val="22"/>
          <w:lang w:eastAsia="en-US"/>
        </w:rPr>
      </w:pPr>
      <w:r w:rsidRPr="00016C36">
        <w:rPr>
          <w:rFonts w:ascii="Arial" w:eastAsiaTheme="minorHAnsi" w:hAnsi="Arial" w:cs="Arial"/>
          <w:sz w:val="22"/>
          <w:szCs w:val="22"/>
          <w:lang w:eastAsia="en-US"/>
        </w:rPr>
        <w:t>3. i Dirigenti valutano i dipendenti assegnati</w:t>
      </w:r>
    </w:p>
    <w:p w:rsidR="00016C36" w:rsidRPr="00016C36" w:rsidRDefault="00016C36" w:rsidP="00016C36">
      <w:pPr>
        <w:autoSpaceDE w:val="0"/>
        <w:autoSpaceDN w:val="0"/>
        <w:adjustRightInd w:val="0"/>
        <w:rPr>
          <w:rFonts w:ascii="Arial" w:eastAsiaTheme="minorHAnsi" w:hAnsi="Arial" w:cs="Arial"/>
          <w:sz w:val="22"/>
          <w:szCs w:val="22"/>
          <w:lang w:eastAsia="en-US"/>
        </w:rPr>
      </w:pPr>
      <w:r w:rsidRPr="00016C36">
        <w:rPr>
          <w:rFonts w:ascii="Arial" w:eastAsiaTheme="minorHAnsi" w:hAnsi="Arial" w:cs="Arial"/>
          <w:sz w:val="22"/>
          <w:szCs w:val="22"/>
          <w:lang w:eastAsia="en-US"/>
        </w:rPr>
        <w:t>al Settore.</w:t>
      </w:r>
    </w:p>
    <w:p w:rsidR="00016C36" w:rsidRPr="00016C36" w:rsidRDefault="00016C36" w:rsidP="00016C36">
      <w:pPr>
        <w:autoSpaceDE w:val="0"/>
        <w:autoSpaceDN w:val="0"/>
        <w:adjustRightInd w:val="0"/>
        <w:rPr>
          <w:rFonts w:ascii="Arial" w:eastAsiaTheme="minorHAnsi" w:hAnsi="Arial" w:cs="Arial"/>
          <w:sz w:val="22"/>
          <w:szCs w:val="22"/>
          <w:lang w:eastAsia="en-US"/>
        </w:rPr>
      </w:pPr>
      <w:r w:rsidRPr="00016C36">
        <w:rPr>
          <w:rFonts w:ascii="Arial" w:eastAsiaTheme="minorHAnsi" w:hAnsi="Arial" w:cs="Arial"/>
          <w:sz w:val="22"/>
          <w:szCs w:val="22"/>
          <w:lang w:eastAsia="en-US"/>
        </w:rPr>
        <w:t>La valutazione rappresenta un momento informativo e formativo al tempo stesso e pertanto avverrà in forma diretta:</w:t>
      </w:r>
    </w:p>
    <w:p w:rsidR="00016C36" w:rsidRPr="00016C36" w:rsidRDefault="00016C36" w:rsidP="00016C36">
      <w:pPr>
        <w:autoSpaceDE w:val="0"/>
        <w:autoSpaceDN w:val="0"/>
        <w:adjustRightInd w:val="0"/>
        <w:rPr>
          <w:rFonts w:ascii="Arial" w:eastAsiaTheme="minorHAnsi" w:hAnsi="Arial" w:cs="Arial"/>
          <w:sz w:val="22"/>
          <w:szCs w:val="22"/>
          <w:lang w:eastAsia="en-US"/>
        </w:rPr>
      </w:pPr>
      <w:r w:rsidRPr="00016C36">
        <w:rPr>
          <w:rFonts w:ascii="Arial" w:eastAsiaTheme="minorHAnsi" w:hAnsi="Arial" w:cs="Arial"/>
          <w:sz w:val="22"/>
          <w:szCs w:val="22"/>
          <w:lang w:eastAsia="en-US"/>
        </w:rPr>
        <w:t>1) tra il Nucleo di valutazione e i Dirigenti;</w:t>
      </w:r>
    </w:p>
    <w:p w:rsidR="00016C36" w:rsidRPr="00016C36" w:rsidRDefault="00016C36" w:rsidP="00016C36">
      <w:pPr>
        <w:autoSpaceDE w:val="0"/>
        <w:autoSpaceDN w:val="0"/>
        <w:adjustRightInd w:val="0"/>
        <w:rPr>
          <w:rFonts w:ascii="Arial" w:eastAsiaTheme="minorHAnsi" w:hAnsi="Arial" w:cs="Arial"/>
          <w:sz w:val="22"/>
          <w:szCs w:val="22"/>
          <w:lang w:eastAsia="en-US"/>
        </w:rPr>
      </w:pPr>
      <w:r w:rsidRPr="00016C36">
        <w:rPr>
          <w:rFonts w:ascii="Arial" w:eastAsiaTheme="minorHAnsi" w:hAnsi="Arial" w:cs="Arial"/>
          <w:sz w:val="22"/>
          <w:szCs w:val="22"/>
          <w:lang w:eastAsia="en-US"/>
        </w:rPr>
        <w:t>2) tra i Dirigenti ed i dipendenti.</w:t>
      </w:r>
    </w:p>
    <w:p w:rsidR="00016C36" w:rsidRPr="00016C36" w:rsidRDefault="00016C36" w:rsidP="00016C36">
      <w:pPr>
        <w:autoSpaceDE w:val="0"/>
        <w:autoSpaceDN w:val="0"/>
        <w:adjustRightInd w:val="0"/>
        <w:rPr>
          <w:rFonts w:ascii="Arial" w:eastAsiaTheme="minorHAnsi" w:hAnsi="Arial" w:cs="Arial"/>
          <w:sz w:val="22"/>
          <w:szCs w:val="22"/>
          <w:lang w:eastAsia="en-US"/>
        </w:rPr>
      </w:pPr>
      <w:r w:rsidRPr="00016C36">
        <w:rPr>
          <w:rFonts w:ascii="Arial" w:eastAsiaTheme="minorHAnsi" w:hAnsi="Arial" w:cs="Arial"/>
          <w:sz w:val="22"/>
          <w:szCs w:val="22"/>
          <w:lang w:eastAsia="en-US"/>
        </w:rPr>
        <w:t>La valutazione è comunicata in contraddittorio ai dipendenti che possono muovere rilievi alla stessa e/o chiedere approfondimenti. Di tali rilievi e/o richieste di approfondimento devono tenere espressamente e formalmente conto i Dirigenti nella valutazione finale</w:t>
      </w:r>
    </w:p>
    <w:p w:rsidR="00016C36" w:rsidRPr="00016C36" w:rsidRDefault="00016C36" w:rsidP="00016C36">
      <w:pPr>
        <w:autoSpaceDE w:val="0"/>
        <w:autoSpaceDN w:val="0"/>
        <w:adjustRightInd w:val="0"/>
        <w:rPr>
          <w:rFonts w:ascii="Arial" w:eastAsiaTheme="minorHAnsi" w:hAnsi="Arial" w:cs="Arial"/>
          <w:sz w:val="22"/>
          <w:szCs w:val="22"/>
          <w:lang w:eastAsia="en-US"/>
        </w:rPr>
      </w:pPr>
      <w:r w:rsidRPr="00016C36">
        <w:rPr>
          <w:rFonts w:ascii="Arial" w:eastAsiaTheme="minorHAnsi" w:hAnsi="Arial" w:cs="Arial"/>
          <w:sz w:val="22"/>
          <w:szCs w:val="22"/>
          <w:lang w:eastAsia="en-US"/>
        </w:rPr>
        <w:t>In ogni caso il valutatore dovrà motivare i singoli elementi di valutazione su cui il</w:t>
      </w:r>
    </w:p>
    <w:p w:rsidR="00016C36" w:rsidRPr="00016C36" w:rsidRDefault="00016C36" w:rsidP="00016C36">
      <w:pPr>
        <w:autoSpaceDE w:val="0"/>
        <w:autoSpaceDN w:val="0"/>
        <w:adjustRightInd w:val="0"/>
        <w:rPr>
          <w:rFonts w:ascii="Arial" w:eastAsiaTheme="minorHAnsi" w:hAnsi="Arial" w:cs="Arial"/>
          <w:sz w:val="22"/>
          <w:szCs w:val="22"/>
          <w:lang w:eastAsia="en-US"/>
        </w:rPr>
      </w:pPr>
      <w:r w:rsidRPr="00016C36">
        <w:rPr>
          <w:rFonts w:ascii="Arial" w:eastAsiaTheme="minorHAnsi" w:hAnsi="Arial" w:cs="Arial"/>
          <w:sz w:val="22"/>
          <w:szCs w:val="22"/>
          <w:lang w:eastAsia="en-US"/>
        </w:rPr>
        <w:t>valutato ha espresso perplessità o contrarietà.</w:t>
      </w:r>
    </w:p>
    <w:p w:rsidR="00016C36" w:rsidRPr="00016C36" w:rsidRDefault="00016C36" w:rsidP="00016C36">
      <w:pPr>
        <w:autoSpaceDE w:val="0"/>
        <w:autoSpaceDN w:val="0"/>
        <w:adjustRightInd w:val="0"/>
        <w:rPr>
          <w:rFonts w:ascii="Arial" w:eastAsiaTheme="minorHAnsi" w:hAnsi="Arial" w:cs="Arial"/>
          <w:sz w:val="22"/>
          <w:szCs w:val="22"/>
          <w:lang w:eastAsia="en-US"/>
        </w:rPr>
      </w:pPr>
      <w:r w:rsidRPr="00016C36">
        <w:rPr>
          <w:rFonts w:ascii="Arial" w:eastAsiaTheme="minorHAnsi" w:hAnsi="Arial" w:cs="Arial"/>
          <w:sz w:val="22"/>
          <w:szCs w:val="22"/>
          <w:lang w:eastAsia="en-US"/>
        </w:rPr>
        <w:t>Le metodologie, gli obiettivi assegnati e gli esiti della valutazione dei titolari di posizione organizzativa saranno pubblicati sul sito internet del Comune. Il valutatore comunica al valutato la valutazione, prima che essa sia formalizzata, anche nella forma della proposta. Il valutato può avanzare una richiesta di revisione, parziale o totale e chiedere di essere ascoltato.</w:t>
      </w:r>
    </w:p>
    <w:p w:rsidR="00016C36" w:rsidRPr="00016C36" w:rsidRDefault="00016C36" w:rsidP="00016C36">
      <w:pPr>
        <w:autoSpaceDE w:val="0"/>
        <w:autoSpaceDN w:val="0"/>
        <w:adjustRightInd w:val="0"/>
        <w:rPr>
          <w:rFonts w:ascii="Arial" w:eastAsiaTheme="minorHAnsi" w:hAnsi="Arial" w:cs="Arial"/>
          <w:sz w:val="22"/>
          <w:szCs w:val="22"/>
          <w:lang w:eastAsia="en-US"/>
        </w:rPr>
      </w:pPr>
      <w:r w:rsidRPr="00016C36">
        <w:rPr>
          <w:rFonts w:ascii="Arial" w:eastAsiaTheme="minorHAnsi" w:hAnsi="Arial" w:cs="Arial"/>
          <w:sz w:val="22"/>
          <w:szCs w:val="22"/>
          <w:lang w:eastAsia="en-US"/>
        </w:rPr>
        <w:t>Il valutatore deve convocare il valutato prima della formalizzazione della valutazione e deve tenerne motivatamente conto nella formulazione della valutazione definitiva.</w:t>
      </w:r>
    </w:p>
    <w:p w:rsidR="00016C36" w:rsidRPr="00016C36" w:rsidRDefault="00016C36" w:rsidP="00016C36">
      <w:pPr>
        <w:autoSpaceDE w:val="0"/>
        <w:autoSpaceDN w:val="0"/>
        <w:adjustRightInd w:val="0"/>
        <w:rPr>
          <w:rFonts w:ascii="Arial" w:eastAsiaTheme="minorHAnsi" w:hAnsi="Arial" w:cs="Arial"/>
          <w:b/>
          <w:bCs/>
          <w:sz w:val="22"/>
          <w:szCs w:val="22"/>
          <w:lang w:eastAsia="en-US"/>
        </w:rPr>
      </w:pPr>
    </w:p>
    <w:p w:rsidR="00016C36" w:rsidRPr="00016C36" w:rsidRDefault="00016C36" w:rsidP="00016C36">
      <w:pPr>
        <w:autoSpaceDE w:val="0"/>
        <w:autoSpaceDN w:val="0"/>
        <w:adjustRightInd w:val="0"/>
        <w:rPr>
          <w:rFonts w:ascii="Arial" w:eastAsiaTheme="minorHAnsi" w:hAnsi="Arial" w:cs="Arial"/>
          <w:b/>
          <w:bCs/>
          <w:sz w:val="22"/>
          <w:szCs w:val="22"/>
          <w:lang w:eastAsia="en-US"/>
        </w:rPr>
      </w:pPr>
      <w:r w:rsidRPr="00016C36">
        <w:rPr>
          <w:rFonts w:ascii="Arial" w:eastAsiaTheme="minorHAnsi" w:hAnsi="Arial" w:cs="Arial"/>
          <w:b/>
          <w:bCs/>
          <w:sz w:val="22"/>
          <w:szCs w:val="22"/>
          <w:lang w:eastAsia="en-US"/>
        </w:rPr>
        <w:t xml:space="preserve">CRITERI </w:t>
      </w:r>
      <w:proofErr w:type="spellStart"/>
      <w:r w:rsidRPr="00016C36">
        <w:rPr>
          <w:rFonts w:ascii="Arial" w:eastAsiaTheme="minorHAnsi" w:hAnsi="Arial" w:cs="Arial"/>
          <w:b/>
          <w:bCs/>
          <w:sz w:val="22"/>
          <w:szCs w:val="22"/>
          <w:lang w:eastAsia="en-US"/>
        </w:rPr>
        <w:t>DI</w:t>
      </w:r>
      <w:proofErr w:type="spellEnd"/>
      <w:r w:rsidRPr="00016C36">
        <w:rPr>
          <w:rFonts w:ascii="Arial" w:eastAsiaTheme="minorHAnsi" w:hAnsi="Arial" w:cs="Arial"/>
          <w:b/>
          <w:bCs/>
          <w:sz w:val="22"/>
          <w:szCs w:val="22"/>
          <w:lang w:eastAsia="en-US"/>
        </w:rPr>
        <w:t xml:space="preserve"> VALUTAZIONE DEL SEGRETARIO</w:t>
      </w:r>
    </w:p>
    <w:p w:rsidR="00016C36" w:rsidRPr="00016C36" w:rsidRDefault="00016C36" w:rsidP="00016C36">
      <w:pPr>
        <w:autoSpaceDE w:val="0"/>
        <w:autoSpaceDN w:val="0"/>
        <w:adjustRightInd w:val="0"/>
        <w:rPr>
          <w:rFonts w:ascii="Arial" w:eastAsiaTheme="minorHAnsi" w:hAnsi="Arial" w:cs="Arial"/>
          <w:sz w:val="22"/>
          <w:szCs w:val="22"/>
          <w:lang w:eastAsia="en-US"/>
        </w:rPr>
      </w:pPr>
      <w:r w:rsidRPr="00016C36">
        <w:rPr>
          <w:rFonts w:ascii="Arial" w:eastAsiaTheme="minorHAnsi" w:hAnsi="Arial" w:cs="Arial"/>
          <w:sz w:val="22"/>
          <w:szCs w:val="22"/>
          <w:lang w:eastAsia="en-US"/>
        </w:rPr>
        <w:t>La valutazione dei segretari viene effettuata sulla base delle seguenti componenti:</w:t>
      </w:r>
    </w:p>
    <w:p w:rsidR="00016C36" w:rsidRPr="00016C36" w:rsidRDefault="00016C36" w:rsidP="00016C36">
      <w:pPr>
        <w:autoSpaceDE w:val="0"/>
        <w:autoSpaceDN w:val="0"/>
        <w:adjustRightInd w:val="0"/>
        <w:rPr>
          <w:rFonts w:ascii="Arial" w:eastAsiaTheme="minorHAnsi" w:hAnsi="Arial" w:cs="Arial"/>
          <w:sz w:val="22"/>
          <w:szCs w:val="22"/>
          <w:lang w:eastAsia="en-US"/>
        </w:rPr>
      </w:pPr>
      <w:r w:rsidRPr="00016C36">
        <w:rPr>
          <w:rFonts w:ascii="Arial" w:eastAsiaTheme="minorHAnsi" w:hAnsi="Arial" w:cs="Arial"/>
          <w:b/>
          <w:bCs/>
          <w:sz w:val="22"/>
          <w:szCs w:val="22"/>
          <w:lang w:eastAsia="en-US"/>
        </w:rPr>
        <w:t xml:space="preserve">1) </w:t>
      </w:r>
      <w:r w:rsidRPr="00016C36">
        <w:rPr>
          <w:rFonts w:ascii="Arial" w:eastAsiaTheme="minorHAnsi" w:hAnsi="Arial" w:cs="Arial"/>
          <w:sz w:val="22"/>
          <w:szCs w:val="22"/>
          <w:lang w:eastAsia="en-US"/>
        </w:rPr>
        <w:t>performance organizzativa (nella misura del 25%); si tiene conto del</w:t>
      </w:r>
    </w:p>
    <w:p w:rsidR="00016C36" w:rsidRPr="00016C36" w:rsidRDefault="00016C36" w:rsidP="00016C36">
      <w:pPr>
        <w:autoSpaceDE w:val="0"/>
        <w:autoSpaceDN w:val="0"/>
        <w:adjustRightInd w:val="0"/>
        <w:rPr>
          <w:rFonts w:ascii="Arial" w:eastAsiaTheme="minorHAnsi" w:hAnsi="Arial" w:cs="Arial"/>
          <w:sz w:val="22"/>
          <w:szCs w:val="22"/>
          <w:lang w:eastAsia="en-US"/>
        </w:rPr>
      </w:pPr>
      <w:r w:rsidRPr="00016C36">
        <w:rPr>
          <w:rFonts w:ascii="Arial" w:eastAsiaTheme="minorHAnsi" w:hAnsi="Arial" w:cs="Arial"/>
          <w:sz w:val="22"/>
          <w:szCs w:val="22"/>
          <w:lang w:eastAsia="en-US"/>
        </w:rPr>
        <w:t>grado di raggiungimento degli obiettivi strategici complessivi dell’ente,</w:t>
      </w:r>
    </w:p>
    <w:p w:rsidR="00016C36" w:rsidRPr="00016C36" w:rsidRDefault="00016C36" w:rsidP="00016C36">
      <w:pPr>
        <w:autoSpaceDE w:val="0"/>
        <w:autoSpaceDN w:val="0"/>
        <w:adjustRightInd w:val="0"/>
        <w:rPr>
          <w:rFonts w:ascii="Arial" w:eastAsiaTheme="minorHAnsi" w:hAnsi="Arial" w:cs="Arial"/>
          <w:sz w:val="22"/>
          <w:szCs w:val="22"/>
          <w:lang w:eastAsia="en-US"/>
        </w:rPr>
      </w:pPr>
      <w:r w:rsidRPr="00016C36">
        <w:rPr>
          <w:rFonts w:ascii="Arial" w:eastAsiaTheme="minorHAnsi" w:hAnsi="Arial" w:cs="Arial"/>
          <w:sz w:val="22"/>
          <w:szCs w:val="22"/>
          <w:lang w:eastAsia="en-US"/>
        </w:rPr>
        <w:t>nonché dell’andamento degli indicatori riferiti alle condizioni strutturali</w:t>
      </w:r>
    </w:p>
    <w:p w:rsidR="00016C36" w:rsidRPr="00016C36" w:rsidRDefault="00016C36" w:rsidP="00016C36">
      <w:pPr>
        <w:autoSpaceDE w:val="0"/>
        <w:autoSpaceDN w:val="0"/>
        <w:adjustRightInd w:val="0"/>
        <w:rPr>
          <w:rFonts w:ascii="Arial" w:eastAsiaTheme="minorHAnsi" w:hAnsi="Arial" w:cs="Arial"/>
          <w:sz w:val="22"/>
          <w:szCs w:val="22"/>
          <w:lang w:eastAsia="en-US"/>
        </w:rPr>
      </w:pPr>
      <w:r w:rsidRPr="00016C36">
        <w:rPr>
          <w:rFonts w:ascii="Arial" w:eastAsiaTheme="minorHAnsi" w:hAnsi="Arial" w:cs="Arial"/>
          <w:sz w:val="22"/>
          <w:szCs w:val="22"/>
          <w:lang w:eastAsia="en-US"/>
        </w:rPr>
        <w:t>dell’ente, della valutazione degli utenti;</w:t>
      </w:r>
    </w:p>
    <w:p w:rsidR="00016C36" w:rsidRPr="00016C36" w:rsidRDefault="00016C36" w:rsidP="00016C36">
      <w:pPr>
        <w:autoSpaceDE w:val="0"/>
        <w:autoSpaceDN w:val="0"/>
        <w:adjustRightInd w:val="0"/>
        <w:rPr>
          <w:rFonts w:ascii="Arial" w:eastAsiaTheme="minorHAnsi" w:hAnsi="Arial" w:cs="Arial"/>
          <w:sz w:val="22"/>
          <w:szCs w:val="22"/>
          <w:lang w:eastAsia="en-US"/>
        </w:rPr>
      </w:pPr>
      <w:r w:rsidRPr="00016C36">
        <w:rPr>
          <w:rFonts w:ascii="Arial" w:eastAsiaTheme="minorHAnsi" w:hAnsi="Arial" w:cs="Arial"/>
          <w:b/>
          <w:bCs/>
          <w:sz w:val="22"/>
          <w:szCs w:val="22"/>
          <w:lang w:eastAsia="en-US"/>
        </w:rPr>
        <w:t xml:space="preserve">2) </w:t>
      </w:r>
      <w:r w:rsidRPr="00016C36">
        <w:rPr>
          <w:rFonts w:ascii="Arial" w:eastAsiaTheme="minorHAnsi" w:hAnsi="Arial" w:cs="Arial"/>
          <w:sz w:val="22"/>
          <w:szCs w:val="22"/>
          <w:lang w:eastAsia="en-US"/>
        </w:rPr>
        <w:t>raggiungimento degli obiettivi (nella misura del 25%);</w:t>
      </w:r>
    </w:p>
    <w:p w:rsidR="00016C36" w:rsidRPr="00016C36" w:rsidRDefault="00016C36" w:rsidP="00016C36">
      <w:pPr>
        <w:autoSpaceDE w:val="0"/>
        <w:autoSpaceDN w:val="0"/>
        <w:adjustRightInd w:val="0"/>
        <w:rPr>
          <w:rFonts w:ascii="Arial" w:eastAsiaTheme="minorHAnsi" w:hAnsi="Arial" w:cs="Arial"/>
          <w:sz w:val="22"/>
          <w:szCs w:val="22"/>
          <w:lang w:eastAsia="en-US"/>
        </w:rPr>
      </w:pPr>
      <w:r w:rsidRPr="00016C36">
        <w:rPr>
          <w:rFonts w:ascii="Arial" w:eastAsiaTheme="minorHAnsi" w:hAnsi="Arial" w:cs="Arial"/>
          <w:b/>
          <w:bCs/>
          <w:sz w:val="22"/>
          <w:szCs w:val="22"/>
          <w:lang w:eastAsia="en-US"/>
        </w:rPr>
        <w:t xml:space="preserve">3) </w:t>
      </w:r>
      <w:r w:rsidRPr="00016C36">
        <w:rPr>
          <w:rFonts w:ascii="Arial" w:eastAsiaTheme="minorHAnsi" w:hAnsi="Arial" w:cs="Arial"/>
          <w:sz w:val="22"/>
          <w:szCs w:val="22"/>
          <w:lang w:eastAsia="en-US"/>
        </w:rPr>
        <w:t>competenze professionali (nella misura del 50%); si tiene conto dello</w:t>
      </w:r>
      <w:r>
        <w:rPr>
          <w:rFonts w:ascii="Arial" w:eastAsiaTheme="minorHAnsi" w:hAnsi="Arial" w:cs="Arial"/>
          <w:sz w:val="22"/>
          <w:szCs w:val="22"/>
          <w:lang w:eastAsia="en-US"/>
        </w:rPr>
        <w:t xml:space="preserve"> </w:t>
      </w:r>
      <w:r w:rsidRPr="00016C36">
        <w:rPr>
          <w:rFonts w:ascii="Arial" w:eastAsiaTheme="minorHAnsi" w:hAnsi="Arial" w:cs="Arial"/>
          <w:sz w:val="22"/>
          <w:szCs w:val="22"/>
          <w:lang w:eastAsia="en-US"/>
        </w:rPr>
        <w:t>svolgimento dei compiti previsti dalla normativa.</w:t>
      </w:r>
    </w:p>
    <w:p w:rsidR="00016C36" w:rsidRDefault="00016C36" w:rsidP="00016C36">
      <w:pPr>
        <w:suppressAutoHyphens/>
        <w:jc w:val="center"/>
        <w:rPr>
          <w:rFonts w:ascii="ArialMT" w:eastAsiaTheme="minorHAnsi" w:hAnsi="ArialMT" w:cs="ArialMT"/>
          <w:sz w:val="24"/>
          <w:szCs w:val="24"/>
          <w:lang w:eastAsia="en-US"/>
        </w:rPr>
      </w:pPr>
    </w:p>
    <w:p w:rsidR="00016C36" w:rsidRDefault="00016C36" w:rsidP="00016C36">
      <w:pPr>
        <w:suppressAutoHyphens/>
        <w:jc w:val="center"/>
        <w:rPr>
          <w:rFonts w:ascii="ArialMT" w:eastAsiaTheme="minorHAnsi" w:hAnsi="ArialMT" w:cs="ArialMT"/>
          <w:sz w:val="24"/>
          <w:szCs w:val="24"/>
          <w:lang w:eastAsia="en-US"/>
        </w:rPr>
      </w:pPr>
    </w:p>
    <w:p w:rsidR="007D7544" w:rsidRPr="0053179A" w:rsidRDefault="007D7544" w:rsidP="00016C36">
      <w:pPr>
        <w:suppressAutoHyphens/>
        <w:jc w:val="center"/>
        <w:rPr>
          <w:rFonts w:ascii="Arial" w:hAnsi="Arial" w:cs="Arial"/>
          <w:b/>
          <w:bCs/>
        </w:rPr>
      </w:pPr>
      <w:r w:rsidRPr="0053179A">
        <w:rPr>
          <w:rFonts w:ascii="Arial" w:hAnsi="Arial" w:cs="Arial"/>
          <w:b/>
          <w:bCs/>
        </w:rPr>
        <w:t xml:space="preserve">CRITERI PER LA VALUTAZIONE DEI </w:t>
      </w:r>
      <w:bookmarkEnd w:id="0"/>
      <w:bookmarkEnd w:id="1"/>
      <w:r w:rsidR="00E8131E">
        <w:rPr>
          <w:rFonts w:ascii="Arial" w:hAnsi="Arial" w:cs="Arial"/>
          <w:b/>
          <w:bCs/>
        </w:rPr>
        <w:t xml:space="preserve">DIRIGENTI PER L’ATTRIBUZIONE DELLA RETRIBUZIONE </w:t>
      </w:r>
      <w:proofErr w:type="spellStart"/>
      <w:r w:rsidR="00E8131E">
        <w:rPr>
          <w:rFonts w:ascii="Arial" w:hAnsi="Arial" w:cs="Arial"/>
          <w:b/>
          <w:bCs/>
        </w:rPr>
        <w:t>DI</w:t>
      </w:r>
      <w:proofErr w:type="spellEnd"/>
      <w:r w:rsidR="00E8131E">
        <w:rPr>
          <w:rFonts w:ascii="Arial" w:hAnsi="Arial" w:cs="Arial"/>
          <w:b/>
          <w:bCs/>
        </w:rPr>
        <w:t xml:space="preserve"> RISULTATO </w:t>
      </w:r>
    </w:p>
    <w:p w:rsidR="007D7544" w:rsidRPr="0053179A" w:rsidRDefault="007D7544" w:rsidP="007D7544">
      <w:pPr>
        <w:tabs>
          <w:tab w:val="left" w:pos="142"/>
          <w:tab w:val="left" w:pos="284"/>
          <w:tab w:val="left" w:pos="567"/>
          <w:tab w:val="left" w:pos="851"/>
        </w:tabs>
        <w:jc w:val="center"/>
        <w:rPr>
          <w:rFonts w:ascii="Arial" w:hAnsi="Arial" w:cs="Arial"/>
        </w:rPr>
      </w:pPr>
    </w:p>
    <w:p w:rsidR="007D7544" w:rsidRPr="0053179A" w:rsidRDefault="007D7544" w:rsidP="007D7544">
      <w:pPr>
        <w:tabs>
          <w:tab w:val="left" w:pos="426"/>
        </w:tabs>
        <w:jc w:val="center"/>
        <w:rPr>
          <w:rFonts w:ascii="Arial" w:hAnsi="Arial" w:cs="Arial"/>
          <w:b/>
          <w:bCs/>
        </w:rPr>
      </w:pPr>
    </w:p>
    <w:p w:rsidR="007D7544" w:rsidRPr="0053179A" w:rsidRDefault="007D7544" w:rsidP="007D7544">
      <w:pPr>
        <w:suppressAutoHyphens/>
        <w:jc w:val="both"/>
        <w:rPr>
          <w:rFonts w:ascii="Arial" w:hAnsi="Arial" w:cs="Arial"/>
          <w:bCs/>
        </w:rPr>
      </w:pPr>
      <w:r w:rsidRPr="0053179A">
        <w:rPr>
          <w:rFonts w:ascii="Arial" w:hAnsi="Arial" w:cs="Arial"/>
          <w:bCs/>
        </w:rPr>
        <w:t>Il Segretario</w:t>
      </w:r>
      <w:r w:rsidR="005E1626">
        <w:rPr>
          <w:rFonts w:ascii="Arial" w:hAnsi="Arial" w:cs="Arial"/>
          <w:bCs/>
        </w:rPr>
        <w:t xml:space="preserve"> generale, s</w:t>
      </w:r>
      <w:r w:rsidRPr="0053179A">
        <w:rPr>
          <w:rFonts w:ascii="Arial" w:hAnsi="Arial" w:cs="Arial"/>
          <w:bCs/>
        </w:rPr>
        <w:t>ubito dopo l’approvazione da parte della Giunta</w:t>
      </w:r>
      <w:r w:rsidR="005E1626">
        <w:rPr>
          <w:rFonts w:ascii="Arial" w:hAnsi="Arial" w:cs="Arial"/>
          <w:bCs/>
        </w:rPr>
        <w:t xml:space="preserve">, </w:t>
      </w:r>
      <w:r w:rsidRPr="0053179A">
        <w:rPr>
          <w:rFonts w:ascii="Arial" w:hAnsi="Arial" w:cs="Arial"/>
          <w:bCs/>
        </w:rPr>
        <w:t xml:space="preserve">comunica ai </w:t>
      </w:r>
      <w:r w:rsidR="005E1626">
        <w:rPr>
          <w:rFonts w:ascii="Arial" w:hAnsi="Arial" w:cs="Arial"/>
          <w:bCs/>
        </w:rPr>
        <w:t>D</w:t>
      </w:r>
      <w:r w:rsidR="00E8131E">
        <w:rPr>
          <w:rFonts w:ascii="Arial" w:hAnsi="Arial" w:cs="Arial"/>
        </w:rPr>
        <w:t xml:space="preserve">irigenti </w:t>
      </w:r>
      <w:r w:rsidRPr="0053179A">
        <w:rPr>
          <w:rFonts w:ascii="Arial" w:hAnsi="Arial" w:cs="Arial"/>
          <w:bCs/>
        </w:rPr>
        <w:t xml:space="preserve">gli obiettivi che essi sono chiamati a perseguire. Lo stesso comunica inoltre i fattori, gli  indicatori ed i pesi ponderali delle capacità manageriali, nonché individua gli indicatori ed i pesi per la valutazione delle competenze professionali. In tali attività egli si avvale del Nucleo </w:t>
      </w:r>
      <w:r w:rsidR="00E8131E">
        <w:rPr>
          <w:rFonts w:ascii="Arial" w:hAnsi="Arial" w:cs="Arial"/>
          <w:bCs/>
        </w:rPr>
        <w:t>di valutazione</w:t>
      </w:r>
      <w:r w:rsidRPr="0053179A">
        <w:rPr>
          <w:rFonts w:ascii="Arial" w:hAnsi="Arial" w:cs="Arial"/>
          <w:bCs/>
        </w:rPr>
        <w:t>.</w:t>
      </w:r>
    </w:p>
    <w:p w:rsidR="007D7544" w:rsidRPr="0053179A" w:rsidRDefault="007D7544" w:rsidP="007D7544">
      <w:pPr>
        <w:suppressAutoHyphens/>
        <w:jc w:val="both"/>
        <w:rPr>
          <w:rFonts w:ascii="Arial" w:hAnsi="Arial" w:cs="Arial"/>
          <w:bCs/>
        </w:rPr>
      </w:pPr>
    </w:p>
    <w:p w:rsidR="007D7544" w:rsidRPr="0053179A" w:rsidRDefault="007D7544" w:rsidP="007D7544">
      <w:pPr>
        <w:suppressAutoHyphens/>
        <w:jc w:val="both"/>
        <w:rPr>
          <w:rFonts w:ascii="Arial" w:hAnsi="Arial" w:cs="Arial"/>
          <w:bCs/>
        </w:rPr>
      </w:pPr>
      <w:r w:rsidRPr="0053179A">
        <w:rPr>
          <w:rFonts w:ascii="Arial" w:hAnsi="Arial" w:cs="Arial"/>
          <w:bCs/>
        </w:rPr>
        <w:t xml:space="preserve">Il Nucleo di valutazione (ovvero l’OIV) valuta la performance dei </w:t>
      </w:r>
      <w:r w:rsidR="00E8131E">
        <w:rPr>
          <w:rFonts w:ascii="Arial" w:hAnsi="Arial" w:cs="Arial"/>
          <w:bCs/>
        </w:rPr>
        <w:t xml:space="preserve">Dirigenti </w:t>
      </w:r>
      <w:r w:rsidRPr="0053179A">
        <w:rPr>
          <w:rFonts w:ascii="Arial" w:hAnsi="Arial" w:cs="Arial"/>
          <w:bCs/>
        </w:rPr>
        <w:t>sulla base dei seguenti fattori e valori percentuali:</w:t>
      </w:r>
    </w:p>
    <w:p w:rsidR="007D7544" w:rsidRPr="0053179A" w:rsidRDefault="007D7544" w:rsidP="007D7544">
      <w:pPr>
        <w:numPr>
          <w:ilvl w:val="0"/>
          <w:numId w:val="3"/>
        </w:numPr>
        <w:suppressAutoHyphens/>
        <w:jc w:val="both"/>
        <w:rPr>
          <w:rFonts w:ascii="Arial" w:hAnsi="Arial" w:cs="Arial"/>
          <w:bCs/>
        </w:rPr>
      </w:pPr>
      <w:r w:rsidRPr="0053179A">
        <w:rPr>
          <w:rFonts w:ascii="Arial" w:hAnsi="Arial" w:cs="Arial"/>
          <w:bCs/>
        </w:rPr>
        <w:t xml:space="preserve">nella misura del </w:t>
      </w:r>
      <w:r w:rsidR="00E8131E">
        <w:rPr>
          <w:rFonts w:ascii="Arial" w:hAnsi="Arial" w:cs="Arial"/>
          <w:bCs/>
        </w:rPr>
        <w:t>15</w:t>
      </w:r>
      <w:r w:rsidRPr="0053179A">
        <w:rPr>
          <w:rFonts w:ascii="Arial" w:hAnsi="Arial" w:cs="Arial"/>
          <w:bCs/>
        </w:rPr>
        <w:t xml:space="preserve">% per la performance organizzativa generale dell’ente e della struttura diretta, accertata dal Nucleo di Valutazione, anche tenendo conto dell’esito delle indagini di </w:t>
      </w:r>
      <w:proofErr w:type="spellStart"/>
      <w:r w:rsidRPr="0053179A">
        <w:rPr>
          <w:rFonts w:ascii="Arial" w:hAnsi="Arial" w:cs="Arial"/>
          <w:bCs/>
        </w:rPr>
        <w:t>customer</w:t>
      </w:r>
      <w:proofErr w:type="spellEnd"/>
      <w:r w:rsidRPr="0053179A">
        <w:rPr>
          <w:rFonts w:ascii="Arial" w:hAnsi="Arial" w:cs="Arial"/>
          <w:bCs/>
        </w:rPr>
        <w:t xml:space="preserve"> </w:t>
      </w:r>
      <w:proofErr w:type="spellStart"/>
      <w:r w:rsidRPr="0053179A">
        <w:rPr>
          <w:rFonts w:ascii="Arial" w:hAnsi="Arial" w:cs="Arial"/>
          <w:bCs/>
        </w:rPr>
        <w:t>satisfaction</w:t>
      </w:r>
      <w:proofErr w:type="spellEnd"/>
      <w:r w:rsidRPr="0053179A">
        <w:rPr>
          <w:rFonts w:ascii="Arial" w:hAnsi="Arial" w:cs="Arial"/>
          <w:bCs/>
        </w:rPr>
        <w:t xml:space="preserve"> e degli esiti della autovalutazione secondo il sistema CAF o sistemi analoghi (PARTE I);</w:t>
      </w:r>
    </w:p>
    <w:p w:rsidR="007D7544" w:rsidRPr="0053179A" w:rsidRDefault="007D7544" w:rsidP="007D7544">
      <w:pPr>
        <w:numPr>
          <w:ilvl w:val="0"/>
          <w:numId w:val="3"/>
        </w:numPr>
        <w:suppressAutoHyphens/>
        <w:jc w:val="both"/>
        <w:rPr>
          <w:rFonts w:ascii="Arial" w:hAnsi="Arial" w:cs="Arial"/>
          <w:bCs/>
        </w:rPr>
      </w:pPr>
      <w:r w:rsidRPr="0053179A">
        <w:rPr>
          <w:rFonts w:ascii="Arial" w:hAnsi="Arial" w:cs="Arial"/>
          <w:bCs/>
        </w:rPr>
        <w:t xml:space="preserve">nella misura del </w:t>
      </w:r>
      <w:r w:rsidR="00E8131E">
        <w:rPr>
          <w:rFonts w:ascii="Arial" w:hAnsi="Arial" w:cs="Arial"/>
          <w:bCs/>
        </w:rPr>
        <w:t xml:space="preserve">40% </w:t>
      </w:r>
      <w:r w:rsidRPr="0053179A">
        <w:rPr>
          <w:rFonts w:ascii="Arial" w:hAnsi="Arial" w:cs="Arial"/>
          <w:bCs/>
        </w:rPr>
        <w:t>per i risultati raggiunti rispetto agli obiettivi operativi individuali assegnati (PARTE II);</w:t>
      </w:r>
    </w:p>
    <w:p w:rsidR="007D7544" w:rsidRPr="0053179A" w:rsidRDefault="007D7544" w:rsidP="007D7544">
      <w:pPr>
        <w:numPr>
          <w:ilvl w:val="0"/>
          <w:numId w:val="3"/>
        </w:numPr>
        <w:suppressAutoHyphens/>
        <w:jc w:val="both"/>
        <w:rPr>
          <w:rFonts w:ascii="Arial" w:hAnsi="Arial" w:cs="Arial"/>
          <w:bCs/>
        </w:rPr>
      </w:pPr>
      <w:r w:rsidRPr="0053179A">
        <w:rPr>
          <w:rFonts w:ascii="Arial" w:hAnsi="Arial" w:cs="Arial"/>
          <w:bCs/>
        </w:rPr>
        <w:t>nella misura del 20 % per i comportamenti organizzativi (PARTE III);</w:t>
      </w:r>
    </w:p>
    <w:p w:rsidR="007D7544" w:rsidRPr="0053179A" w:rsidRDefault="007D7544" w:rsidP="007D7544">
      <w:pPr>
        <w:numPr>
          <w:ilvl w:val="0"/>
          <w:numId w:val="3"/>
        </w:numPr>
        <w:suppressAutoHyphens/>
        <w:jc w:val="both"/>
        <w:rPr>
          <w:rFonts w:ascii="Arial" w:hAnsi="Arial" w:cs="Arial"/>
          <w:bCs/>
        </w:rPr>
      </w:pPr>
      <w:r w:rsidRPr="0053179A">
        <w:rPr>
          <w:rFonts w:ascii="Arial" w:hAnsi="Arial" w:cs="Arial"/>
          <w:bCs/>
        </w:rPr>
        <w:t xml:space="preserve">nella misura del </w:t>
      </w:r>
      <w:r>
        <w:rPr>
          <w:rFonts w:ascii="Arial" w:hAnsi="Arial" w:cs="Arial"/>
          <w:bCs/>
        </w:rPr>
        <w:t>15</w:t>
      </w:r>
      <w:r w:rsidRPr="0053179A">
        <w:rPr>
          <w:rFonts w:ascii="Arial" w:hAnsi="Arial" w:cs="Arial"/>
          <w:bCs/>
        </w:rPr>
        <w:t xml:space="preserve"> % per le competenze professionali dimostrate (PARTE IV);</w:t>
      </w:r>
    </w:p>
    <w:p w:rsidR="007D7544" w:rsidRPr="0053179A" w:rsidRDefault="007D7544" w:rsidP="007D7544">
      <w:pPr>
        <w:numPr>
          <w:ilvl w:val="0"/>
          <w:numId w:val="3"/>
        </w:numPr>
        <w:suppressAutoHyphens/>
        <w:jc w:val="both"/>
        <w:rPr>
          <w:rFonts w:ascii="Arial" w:hAnsi="Arial" w:cs="Arial"/>
          <w:bCs/>
        </w:rPr>
      </w:pPr>
      <w:r w:rsidRPr="0053179A">
        <w:rPr>
          <w:rFonts w:ascii="Arial" w:hAnsi="Arial" w:cs="Arial"/>
          <w:bCs/>
        </w:rPr>
        <w:t>nella misura del 10% per la capacità di valutazione dei collaboratori dimostrata tramite una significativa differenziazione dei giudizi (PARTE V).</w:t>
      </w:r>
    </w:p>
    <w:p w:rsidR="007D7544" w:rsidRPr="0053179A" w:rsidRDefault="007D7544" w:rsidP="007D7544">
      <w:pPr>
        <w:suppressAutoHyphens/>
        <w:jc w:val="both"/>
        <w:rPr>
          <w:rFonts w:ascii="Arial" w:hAnsi="Arial" w:cs="Arial"/>
          <w:bCs/>
        </w:rPr>
      </w:pPr>
    </w:p>
    <w:p w:rsidR="007D7544" w:rsidRPr="0053179A" w:rsidRDefault="007D7544" w:rsidP="007D7544">
      <w:pPr>
        <w:pStyle w:val="DescAllegato"/>
        <w:rPr>
          <w:rFonts w:ascii="Arial" w:hAnsi="Arial" w:cs="Arial"/>
        </w:rPr>
      </w:pPr>
    </w:p>
    <w:p w:rsidR="007D7544" w:rsidRPr="0053179A" w:rsidRDefault="007D7544" w:rsidP="007D7544">
      <w:pPr>
        <w:pStyle w:val="Titolo3"/>
        <w:rPr>
          <w:rFonts w:ascii="Arial" w:hAnsi="Arial" w:cs="Arial"/>
          <w:b/>
          <w:sz w:val="20"/>
        </w:rPr>
      </w:pPr>
      <w:bookmarkStart w:id="2" w:name="_Toc282249726"/>
      <w:bookmarkStart w:id="3" w:name="_Toc282249947"/>
      <w:bookmarkStart w:id="4" w:name="_Toc282250780"/>
      <w:bookmarkStart w:id="5" w:name="_Toc282251385"/>
      <w:bookmarkStart w:id="6" w:name="_Toc282255639"/>
      <w:bookmarkStart w:id="7" w:name="_Toc282439910"/>
      <w:bookmarkStart w:id="8" w:name="_Toc282505315"/>
      <w:bookmarkStart w:id="9" w:name="_Toc282775161"/>
      <w:bookmarkStart w:id="10" w:name="_Toc282787696"/>
      <w:bookmarkStart w:id="11" w:name="_Toc282858533"/>
      <w:bookmarkStart w:id="12" w:name="_Toc282858569"/>
      <w:r w:rsidRPr="0053179A">
        <w:rPr>
          <w:rFonts w:ascii="Arial" w:hAnsi="Arial" w:cs="Arial"/>
          <w:b/>
          <w:sz w:val="20"/>
        </w:rPr>
        <w:t xml:space="preserve">(PARTE I) – VALUTAZIONE </w:t>
      </w:r>
      <w:r>
        <w:rPr>
          <w:rFonts w:ascii="Arial" w:hAnsi="Arial" w:cs="Arial"/>
          <w:b/>
          <w:sz w:val="20"/>
        </w:rPr>
        <w:t>DELLA</w:t>
      </w:r>
      <w:r w:rsidRPr="0053179A">
        <w:rPr>
          <w:rFonts w:ascii="Arial" w:hAnsi="Arial" w:cs="Arial"/>
          <w:b/>
          <w:sz w:val="20"/>
        </w:rPr>
        <w:t xml:space="preserve"> PERFORMANCE ORGANIZZATIVA GENERALE  DELL’ENTE  E DELLA STRUTTURA DIRETTA</w:t>
      </w:r>
      <w:bookmarkEnd w:id="2"/>
      <w:bookmarkEnd w:id="3"/>
      <w:bookmarkEnd w:id="4"/>
      <w:bookmarkEnd w:id="5"/>
      <w:bookmarkEnd w:id="6"/>
      <w:bookmarkEnd w:id="7"/>
      <w:bookmarkEnd w:id="8"/>
      <w:bookmarkEnd w:id="9"/>
      <w:bookmarkEnd w:id="10"/>
      <w:bookmarkEnd w:id="11"/>
      <w:bookmarkEnd w:id="12"/>
    </w:p>
    <w:p w:rsidR="007D7544" w:rsidRPr="0053179A" w:rsidRDefault="007D7544" w:rsidP="007D7544">
      <w:pPr>
        <w:jc w:val="center"/>
        <w:rPr>
          <w:rFonts w:ascii="Arial" w:hAnsi="Arial" w:cs="Arial"/>
          <w:b/>
          <w:bCs/>
        </w:rPr>
      </w:pPr>
    </w:p>
    <w:p w:rsidR="007D7544" w:rsidRPr="0053179A" w:rsidRDefault="007D7544" w:rsidP="007D7544">
      <w:pPr>
        <w:autoSpaceDE w:val="0"/>
        <w:autoSpaceDN w:val="0"/>
        <w:adjustRightInd w:val="0"/>
        <w:rPr>
          <w:rFonts w:ascii="Arial" w:hAnsi="Arial" w:cs="Arial"/>
        </w:rPr>
      </w:pPr>
      <w:r w:rsidRPr="0053179A">
        <w:rPr>
          <w:rFonts w:ascii="Arial" w:hAnsi="Arial" w:cs="Arial"/>
          <w:b/>
          <w:bCs/>
        </w:rPr>
        <w:t xml:space="preserve">La valutazione della performance organizzativa </w:t>
      </w:r>
      <w:r w:rsidRPr="0053179A">
        <w:rPr>
          <w:rFonts w:ascii="Arial" w:hAnsi="Arial" w:cs="Arial"/>
        </w:rPr>
        <w:t>è posta in essere in funzione:</w:t>
      </w:r>
    </w:p>
    <w:p w:rsidR="007D7544" w:rsidRPr="0053179A" w:rsidRDefault="007D7544" w:rsidP="007D7544">
      <w:pPr>
        <w:autoSpaceDE w:val="0"/>
        <w:autoSpaceDN w:val="0"/>
        <w:adjustRightInd w:val="0"/>
        <w:rPr>
          <w:rFonts w:ascii="Arial" w:hAnsi="Arial" w:cs="Arial"/>
        </w:rPr>
      </w:pPr>
    </w:p>
    <w:p w:rsidR="007D7544" w:rsidRPr="0053179A" w:rsidRDefault="007D7544" w:rsidP="007D7544">
      <w:pPr>
        <w:autoSpaceDE w:val="0"/>
        <w:autoSpaceDN w:val="0"/>
        <w:adjustRightInd w:val="0"/>
        <w:ind w:left="284" w:hanging="284"/>
        <w:jc w:val="both"/>
        <w:rPr>
          <w:rFonts w:ascii="Arial" w:hAnsi="Arial" w:cs="Arial"/>
        </w:rPr>
      </w:pPr>
      <w:r w:rsidRPr="0053179A">
        <w:rPr>
          <w:rFonts w:ascii="Arial" w:hAnsi="Arial" w:cs="Arial"/>
        </w:rPr>
        <w:t>a. dello stato di attuazione degli obiettivi di programmazione strategica e di indirizzo politico amministrativo degli organi di governo dell’ente, desunti dal programma politico amministrativo, presentato al consiglio al momento dell’insediamento, ed evidenziati nella RPP (Relazione Previsionale e Programmatica), corredati da indicatori di “</w:t>
      </w:r>
      <w:proofErr w:type="spellStart"/>
      <w:r w:rsidRPr="0053179A">
        <w:rPr>
          <w:rFonts w:ascii="Arial" w:hAnsi="Arial" w:cs="Arial"/>
        </w:rPr>
        <w:t>outcome</w:t>
      </w:r>
      <w:proofErr w:type="spellEnd"/>
      <w:r w:rsidRPr="0053179A">
        <w:rPr>
          <w:rFonts w:ascii="Arial" w:hAnsi="Arial" w:cs="Arial"/>
        </w:rPr>
        <w:t xml:space="preserve">”  al fine di assicurare la funzione di valutazione dell’adeguatezza delle scelte compiute in sede di attuazione dei piani, dei programmi e degli altri strumenti di determinazione dell’indirizzo politico in termini di congruenza tra i risultati conseguiti e gli obiettivi predefiniti, nonché dell’apporto individuale del </w:t>
      </w:r>
      <w:r>
        <w:rPr>
          <w:rFonts w:ascii="Arial" w:hAnsi="Arial" w:cs="Arial"/>
        </w:rPr>
        <w:t>titolare di posizione organizzativa al loro raggiungimento (</w:t>
      </w:r>
      <w:r w:rsidR="00E8131E">
        <w:rPr>
          <w:rFonts w:ascii="Arial" w:hAnsi="Arial" w:cs="Arial"/>
        </w:rPr>
        <w:t>5</w:t>
      </w:r>
      <w:r w:rsidRPr="0053179A">
        <w:rPr>
          <w:rFonts w:ascii="Arial" w:hAnsi="Arial" w:cs="Arial"/>
        </w:rPr>
        <w:t>%);</w:t>
      </w:r>
    </w:p>
    <w:p w:rsidR="007D7544" w:rsidRPr="0053179A" w:rsidRDefault="007D7544" w:rsidP="007D7544">
      <w:pPr>
        <w:autoSpaceDE w:val="0"/>
        <w:autoSpaceDN w:val="0"/>
        <w:adjustRightInd w:val="0"/>
        <w:ind w:left="284" w:hanging="284"/>
        <w:rPr>
          <w:rFonts w:ascii="Arial" w:hAnsi="Arial" w:cs="Arial"/>
        </w:rPr>
      </w:pPr>
    </w:p>
    <w:p w:rsidR="007D7544" w:rsidRPr="0053179A" w:rsidRDefault="007D7544" w:rsidP="007D7544">
      <w:pPr>
        <w:autoSpaceDE w:val="0"/>
        <w:autoSpaceDN w:val="0"/>
        <w:adjustRightInd w:val="0"/>
        <w:ind w:left="284" w:hanging="284"/>
        <w:jc w:val="both"/>
        <w:rPr>
          <w:rFonts w:ascii="Arial" w:hAnsi="Arial" w:cs="Arial"/>
        </w:rPr>
      </w:pPr>
      <w:r w:rsidRPr="0053179A">
        <w:rPr>
          <w:rFonts w:ascii="Arial" w:hAnsi="Arial" w:cs="Arial"/>
        </w:rPr>
        <w:t>b. della media dei risultati complessivamente raggiunti dalla struttura organizzativa su obiettivi di struttura previsti dal PEG e PDO e relativi al miglioramento di fattori strutturali della gestione. Ciascuna struttura non può avere assegnati un numero di obiettivi di struttura superiore a 3</w:t>
      </w:r>
      <w:r>
        <w:rPr>
          <w:rFonts w:ascii="Arial" w:hAnsi="Arial" w:cs="Arial"/>
        </w:rPr>
        <w:t xml:space="preserve">  (</w:t>
      </w:r>
      <w:r w:rsidR="00E8131E">
        <w:rPr>
          <w:rFonts w:ascii="Arial" w:hAnsi="Arial" w:cs="Arial"/>
        </w:rPr>
        <w:t>5</w:t>
      </w:r>
      <w:r w:rsidRPr="0053179A">
        <w:rPr>
          <w:rFonts w:ascii="Arial" w:hAnsi="Arial" w:cs="Arial"/>
        </w:rPr>
        <w:t>%);</w:t>
      </w:r>
    </w:p>
    <w:p w:rsidR="007D7544" w:rsidRPr="0053179A" w:rsidRDefault="007D7544" w:rsidP="007D7544">
      <w:pPr>
        <w:autoSpaceDE w:val="0"/>
        <w:autoSpaceDN w:val="0"/>
        <w:adjustRightInd w:val="0"/>
        <w:ind w:left="284" w:hanging="284"/>
        <w:jc w:val="both"/>
        <w:rPr>
          <w:rFonts w:ascii="Arial" w:hAnsi="Arial" w:cs="Arial"/>
        </w:rPr>
      </w:pPr>
      <w:r w:rsidRPr="0053179A">
        <w:rPr>
          <w:rFonts w:ascii="Arial" w:hAnsi="Arial" w:cs="Arial"/>
        </w:rPr>
        <w:t>c. degli esiti della valutazione degli utenti (</w:t>
      </w:r>
      <w:r w:rsidR="00E8131E">
        <w:rPr>
          <w:rFonts w:ascii="Arial" w:hAnsi="Arial" w:cs="Arial"/>
        </w:rPr>
        <w:t>3</w:t>
      </w:r>
      <w:r w:rsidRPr="0053179A">
        <w:rPr>
          <w:rFonts w:ascii="Arial" w:hAnsi="Arial" w:cs="Arial"/>
        </w:rPr>
        <w:t xml:space="preserve">%). La valutazione del grado di soddisfazione degli utenti ha come punto di riferimento </w:t>
      </w:r>
      <w:r w:rsidRPr="0053179A">
        <w:rPr>
          <w:rFonts w:ascii="Arial" w:hAnsi="Arial" w:cs="Arial"/>
          <w:bCs/>
        </w:rPr>
        <w:t xml:space="preserve">l’esito  della </w:t>
      </w:r>
      <w:r w:rsidRPr="0053179A">
        <w:rPr>
          <w:rFonts w:ascii="Arial" w:hAnsi="Arial" w:cs="Arial"/>
        </w:rPr>
        <w:t>indagine e/o delle indagini</w:t>
      </w:r>
      <w:r w:rsidRPr="0053179A">
        <w:rPr>
          <w:rFonts w:ascii="Arial" w:hAnsi="Arial" w:cs="Arial"/>
          <w:bCs/>
        </w:rPr>
        <w:t xml:space="preserve"> di </w:t>
      </w:r>
      <w:proofErr w:type="spellStart"/>
      <w:r w:rsidRPr="0053179A">
        <w:rPr>
          <w:rFonts w:ascii="Arial" w:hAnsi="Arial" w:cs="Arial"/>
          <w:bCs/>
        </w:rPr>
        <w:t>customer</w:t>
      </w:r>
      <w:proofErr w:type="spellEnd"/>
      <w:r w:rsidRPr="0053179A">
        <w:rPr>
          <w:rFonts w:ascii="Arial" w:hAnsi="Arial" w:cs="Arial"/>
          <w:bCs/>
        </w:rPr>
        <w:t xml:space="preserve"> </w:t>
      </w:r>
      <w:proofErr w:type="spellStart"/>
      <w:r w:rsidRPr="0053179A">
        <w:rPr>
          <w:rFonts w:ascii="Arial" w:hAnsi="Arial" w:cs="Arial"/>
          <w:bCs/>
        </w:rPr>
        <w:t>satisfaction</w:t>
      </w:r>
      <w:proofErr w:type="spellEnd"/>
      <w:r w:rsidRPr="0053179A">
        <w:rPr>
          <w:rFonts w:ascii="Arial" w:hAnsi="Arial" w:cs="Arial"/>
        </w:rPr>
        <w:t xml:space="preserve"> </w:t>
      </w:r>
      <w:r w:rsidRPr="0053179A">
        <w:rPr>
          <w:rFonts w:ascii="Arial" w:hAnsi="Arial" w:cs="Arial"/>
          <w:bCs/>
        </w:rPr>
        <w:t xml:space="preserve"> </w:t>
      </w:r>
      <w:r w:rsidR="00E8131E">
        <w:rPr>
          <w:rFonts w:ascii="Arial" w:hAnsi="Arial" w:cs="Arial"/>
        </w:rPr>
        <w:t>annuali svolta</w:t>
      </w:r>
      <w:r w:rsidRPr="0053179A">
        <w:rPr>
          <w:rFonts w:ascii="Arial" w:hAnsi="Arial" w:cs="Arial"/>
        </w:rPr>
        <w:t>;</w:t>
      </w:r>
    </w:p>
    <w:p w:rsidR="007D7544" w:rsidRPr="0053179A" w:rsidRDefault="007D7544" w:rsidP="007D7544">
      <w:pPr>
        <w:autoSpaceDE w:val="0"/>
        <w:autoSpaceDN w:val="0"/>
        <w:adjustRightInd w:val="0"/>
        <w:ind w:left="284" w:hanging="284"/>
        <w:jc w:val="both"/>
        <w:rPr>
          <w:rFonts w:ascii="Arial" w:hAnsi="Arial" w:cs="Arial"/>
        </w:rPr>
      </w:pPr>
    </w:p>
    <w:p w:rsidR="007D7544" w:rsidRPr="0053179A" w:rsidRDefault="007D7544" w:rsidP="007D7544">
      <w:pPr>
        <w:autoSpaceDE w:val="0"/>
        <w:autoSpaceDN w:val="0"/>
        <w:adjustRightInd w:val="0"/>
        <w:ind w:left="284" w:hanging="284"/>
        <w:jc w:val="both"/>
        <w:rPr>
          <w:rFonts w:ascii="Arial" w:hAnsi="Arial" w:cs="Arial"/>
        </w:rPr>
      </w:pPr>
      <w:r w:rsidRPr="0053179A">
        <w:rPr>
          <w:rFonts w:ascii="Arial" w:hAnsi="Arial" w:cs="Arial"/>
        </w:rPr>
        <w:t>d. degli esiti della auto valut</w:t>
      </w:r>
      <w:r>
        <w:rPr>
          <w:rFonts w:ascii="Arial" w:hAnsi="Arial" w:cs="Arial"/>
        </w:rPr>
        <w:t>azione secondo il sistema CAF (2</w:t>
      </w:r>
      <w:r w:rsidRPr="0053179A">
        <w:rPr>
          <w:rFonts w:ascii="Arial" w:hAnsi="Arial" w:cs="Arial"/>
        </w:rPr>
        <w:t xml:space="preserve">%). </w:t>
      </w:r>
    </w:p>
    <w:p w:rsidR="007D7544" w:rsidRPr="0053179A" w:rsidRDefault="007D7544" w:rsidP="007D7544">
      <w:pPr>
        <w:jc w:val="both"/>
        <w:rPr>
          <w:rFonts w:ascii="Arial" w:hAnsi="Arial" w:cs="Arial"/>
        </w:rPr>
      </w:pPr>
    </w:p>
    <w:p w:rsidR="007D7544" w:rsidRPr="0053179A" w:rsidRDefault="007D7544" w:rsidP="007D7544">
      <w:pPr>
        <w:jc w:val="center"/>
        <w:rPr>
          <w:rFonts w:ascii="Arial" w:hAnsi="Arial" w:cs="Arial"/>
          <w:b/>
          <w:bCs/>
        </w:rPr>
      </w:pPr>
    </w:p>
    <w:p w:rsidR="007D7544" w:rsidRPr="0053179A" w:rsidRDefault="007D7544" w:rsidP="007D7544">
      <w:pPr>
        <w:pStyle w:val="Titolo3"/>
        <w:rPr>
          <w:rFonts w:ascii="Arial" w:hAnsi="Arial" w:cs="Arial"/>
          <w:b/>
          <w:sz w:val="20"/>
        </w:rPr>
      </w:pPr>
      <w:bookmarkStart w:id="13" w:name="_Toc282249727"/>
      <w:bookmarkStart w:id="14" w:name="_Toc282249948"/>
      <w:bookmarkStart w:id="15" w:name="_Toc282250781"/>
      <w:bookmarkStart w:id="16" w:name="_Toc282251386"/>
      <w:bookmarkStart w:id="17" w:name="_Toc282255640"/>
      <w:bookmarkStart w:id="18" w:name="_Toc282439911"/>
      <w:bookmarkStart w:id="19" w:name="_Toc282505316"/>
      <w:bookmarkStart w:id="20" w:name="_Toc282775162"/>
      <w:bookmarkStart w:id="21" w:name="_Toc282787697"/>
      <w:bookmarkStart w:id="22" w:name="_Toc282858534"/>
      <w:bookmarkStart w:id="23" w:name="_Toc282858570"/>
      <w:r w:rsidRPr="0053179A">
        <w:rPr>
          <w:rFonts w:ascii="Arial" w:hAnsi="Arial" w:cs="Arial"/>
          <w:b/>
          <w:sz w:val="20"/>
        </w:rPr>
        <w:t xml:space="preserve">(PARTE II) – VALUTAZIONE DEI RISULTATI  RAGGIUNTI  RISPETTO ALLA PERFORMANCE INDIVIDUALE </w:t>
      </w:r>
      <w:bookmarkEnd w:id="13"/>
      <w:bookmarkEnd w:id="14"/>
      <w:bookmarkEnd w:id="15"/>
      <w:bookmarkEnd w:id="16"/>
      <w:bookmarkEnd w:id="17"/>
      <w:bookmarkEnd w:id="18"/>
      <w:bookmarkEnd w:id="19"/>
      <w:bookmarkEnd w:id="20"/>
      <w:bookmarkEnd w:id="21"/>
      <w:bookmarkEnd w:id="22"/>
      <w:bookmarkEnd w:id="23"/>
    </w:p>
    <w:p w:rsidR="007D7544" w:rsidRPr="0053179A" w:rsidRDefault="007D7544" w:rsidP="007D7544">
      <w:pPr>
        <w:rPr>
          <w:rFonts w:ascii="Arial" w:hAnsi="Arial" w:cs="Arial"/>
        </w:rPr>
      </w:pPr>
    </w:p>
    <w:p w:rsidR="007D7544" w:rsidRPr="0053179A" w:rsidRDefault="007D7544" w:rsidP="007D7544">
      <w:pPr>
        <w:tabs>
          <w:tab w:val="left" w:pos="5040"/>
        </w:tabs>
        <w:suppressAutoHyphens/>
        <w:ind w:left="360"/>
        <w:jc w:val="both"/>
        <w:rPr>
          <w:rFonts w:ascii="Arial" w:hAnsi="Arial" w:cs="Arial"/>
        </w:rPr>
      </w:pPr>
    </w:p>
    <w:p w:rsidR="007D7544" w:rsidRPr="0053179A" w:rsidRDefault="007D7544" w:rsidP="007D7544">
      <w:pPr>
        <w:jc w:val="both"/>
        <w:rPr>
          <w:rFonts w:ascii="Arial" w:hAnsi="Arial" w:cs="Arial"/>
        </w:rPr>
      </w:pPr>
      <w:r w:rsidRPr="0053179A">
        <w:rPr>
          <w:rFonts w:ascii="Arial" w:hAnsi="Arial" w:cs="Arial"/>
        </w:rPr>
        <w:t xml:space="preserve">Tutti gli obiettivi, che devono rispettare i principi fissati dall’articolo 5 del </w:t>
      </w:r>
      <w:proofErr w:type="spellStart"/>
      <w:r w:rsidRPr="0053179A">
        <w:rPr>
          <w:rFonts w:ascii="Arial" w:hAnsi="Arial" w:cs="Arial"/>
        </w:rPr>
        <w:t>D.Lgs</w:t>
      </w:r>
      <w:proofErr w:type="spellEnd"/>
      <w:r w:rsidRPr="0053179A">
        <w:rPr>
          <w:rFonts w:ascii="Arial" w:hAnsi="Arial" w:cs="Arial"/>
        </w:rPr>
        <w:t xml:space="preserve"> n. 150/2009, sono proposti dai</w:t>
      </w:r>
      <w:r w:rsidR="00EC5282">
        <w:rPr>
          <w:rFonts w:ascii="Arial" w:hAnsi="Arial" w:cs="Arial"/>
        </w:rPr>
        <w:t xml:space="preserve"> Dirigenti</w:t>
      </w:r>
      <w:r w:rsidRPr="0053179A">
        <w:rPr>
          <w:rFonts w:ascii="Arial" w:hAnsi="Arial" w:cs="Arial"/>
        </w:rPr>
        <w:t>, sentiti gli assessori di riferimento, negoziati con il Sindaco ed il</w:t>
      </w:r>
      <w:r>
        <w:rPr>
          <w:rFonts w:ascii="Arial" w:hAnsi="Arial" w:cs="Arial"/>
        </w:rPr>
        <w:t xml:space="preserve"> Segretario Generale</w:t>
      </w:r>
      <w:r w:rsidRPr="0053179A">
        <w:rPr>
          <w:rFonts w:ascii="Arial" w:hAnsi="Arial" w:cs="Arial"/>
        </w:rPr>
        <w:t xml:space="preserve"> all’inizio dell’anno, in concomitanza con la redazione del Piano degli obiettivi e sono approvati dalla </w:t>
      </w:r>
      <w:r w:rsidR="00E8131E">
        <w:rPr>
          <w:rFonts w:ascii="Arial" w:hAnsi="Arial" w:cs="Arial"/>
        </w:rPr>
        <w:t>G</w:t>
      </w:r>
      <w:r w:rsidRPr="0053179A">
        <w:rPr>
          <w:rFonts w:ascii="Arial" w:hAnsi="Arial" w:cs="Arial"/>
        </w:rPr>
        <w:t xml:space="preserve">iunta. Il </w:t>
      </w:r>
      <w:r>
        <w:rPr>
          <w:rFonts w:ascii="Arial" w:hAnsi="Arial" w:cs="Arial"/>
        </w:rPr>
        <w:t>Segretario Generale</w:t>
      </w:r>
      <w:r w:rsidRPr="0053179A">
        <w:rPr>
          <w:rFonts w:ascii="Arial" w:hAnsi="Arial" w:cs="Arial"/>
        </w:rPr>
        <w:t xml:space="preserve"> li correda con uno o più indicatori ed un peso ponderale che saranno illustrati preventivamente ai </w:t>
      </w:r>
      <w:r w:rsidR="00EC5282">
        <w:rPr>
          <w:rFonts w:ascii="Arial" w:hAnsi="Arial" w:cs="Arial"/>
        </w:rPr>
        <w:t>Dirigenti</w:t>
      </w:r>
      <w:r w:rsidRPr="0053179A">
        <w:rPr>
          <w:rFonts w:ascii="Arial" w:hAnsi="Arial" w:cs="Arial"/>
        </w:rPr>
        <w:t>.</w:t>
      </w:r>
    </w:p>
    <w:p w:rsidR="007D7544" w:rsidRPr="0053179A" w:rsidRDefault="007D7544" w:rsidP="007D7544">
      <w:pPr>
        <w:jc w:val="both"/>
        <w:rPr>
          <w:rFonts w:ascii="Arial" w:hAnsi="Arial" w:cs="Arial"/>
        </w:rPr>
      </w:pPr>
    </w:p>
    <w:p w:rsidR="007D7544" w:rsidRPr="0053179A" w:rsidRDefault="007D7544" w:rsidP="007D7544">
      <w:pPr>
        <w:jc w:val="both"/>
        <w:rPr>
          <w:rFonts w:ascii="Arial" w:hAnsi="Arial" w:cs="Arial"/>
        </w:rPr>
      </w:pPr>
      <w:r w:rsidRPr="0053179A">
        <w:rPr>
          <w:rFonts w:ascii="Arial" w:hAnsi="Arial" w:cs="Arial"/>
        </w:rPr>
        <w:t xml:space="preserve">Entro il 30 settembre gli obiettivi assegnati possono essere rinegoziati. Eventuali obiettivi che emergano durante l'anno dovranno essere negoziati con il Sindaco e con il </w:t>
      </w:r>
      <w:r>
        <w:rPr>
          <w:rFonts w:ascii="Arial" w:hAnsi="Arial" w:cs="Arial"/>
        </w:rPr>
        <w:t>Segretario Generale,</w:t>
      </w:r>
      <w:r w:rsidRPr="0053179A">
        <w:rPr>
          <w:rFonts w:ascii="Arial" w:hAnsi="Arial" w:cs="Arial"/>
        </w:rPr>
        <w:t xml:space="preserve"> che assegnerà anche il peso ponderale. Analoga operazione dovrà essere effettuata anche per gli obiettivi eliminati in corso di esercizio. </w:t>
      </w:r>
    </w:p>
    <w:p w:rsidR="007D7544" w:rsidRPr="0053179A" w:rsidRDefault="007D7544" w:rsidP="007D7544">
      <w:pPr>
        <w:jc w:val="both"/>
        <w:rPr>
          <w:rFonts w:ascii="Arial" w:hAnsi="Arial" w:cs="Arial"/>
        </w:rPr>
      </w:pPr>
    </w:p>
    <w:p w:rsidR="007D7544" w:rsidRPr="0053179A" w:rsidRDefault="007D7544" w:rsidP="007D7544">
      <w:pPr>
        <w:jc w:val="both"/>
        <w:rPr>
          <w:rFonts w:ascii="Arial" w:hAnsi="Arial" w:cs="Arial"/>
        </w:rPr>
      </w:pPr>
      <w:r w:rsidRPr="0053179A">
        <w:rPr>
          <w:rFonts w:ascii="Arial" w:hAnsi="Arial" w:cs="Arial"/>
        </w:rPr>
        <w:t xml:space="preserve">Nel caso in cui un obiettivo non sia raggiunto per ragioni oggettivamente non addebitabili al </w:t>
      </w:r>
      <w:r>
        <w:rPr>
          <w:rFonts w:ascii="Arial" w:hAnsi="Arial" w:cs="Arial"/>
        </w:rPr>
        <w:t>titolare di posizione organizzativa</w:t>
      </w:r>
      <w:r w:rsidRPr="0053179A">
        <w:rPr>
          <w:rFonts w:ascii="Arial" w:hAnsi="Arial" w:cs="Arial"/>
        </w:rPr>
        <w:t>, lo stesso non sarà considerato valutabile e, di conseguenza, la valutazione sarà effettuata sugli altri obiettivi, rimodulandone in proporzione il peso.</w:t>
      </w:r>
    </w:p>
    <w:p w:rsidR="007D7544" w:rsidRPr="0053179A" w:rsidRDefault="007D7544" w:rsidP="007D7544">
      <w:pPr>
        <w:jc w:val="both"/>
        <w:rPr>
          <w:rFonts w:ascii="Arial" w:hAnsi="Arial" w:cs="Arial"/>
        </w:rPr>
      </w:pPr>
    </w:p>
    <w:p w:rsidR="007D7544" w:rsidRPr="0053179A" w:rsidRDefault="007D7544" w:rsidP="007D7544">
      <w:pPr>
        <w:autoSpaceDE w:val="0"/>
        <w:autoSpaceDN w:val="0"/>
        <w:adjustRightInd w:val="0"/>
        <w:rPr>
          <w:rFonts w:ascii="Arial" w:hAnsi="Arial" w:cs="Arial"/>
        </w:rPr>
      </w:pPr>
    </w:p>
    <w:p w:rsidR="007D7544" w:rsidRPr="0053179A" w:rsidRDefault="007D7544" w:rsidP="007D7544">
      <w:pPr>
        <w:jc w:val="both"/>
        <w:rPr>
          <w:rFonts w:ascii="Arial" w:hAnsi="Arial" w:cs="Arial"/>
        </w:rPr>
      </w:pPr>
      <w:r w:rsidRPr="0053179A">
        <w:rPr>
          <w:rFonts w:ascii="Arial" w:hAnsi="Arial" w:cs="Arial"/>
        </w:rPr>
        <w:t>La valutazione del grado di raggiungimento degli obiettivi individuali (performance individuale) si articola secondo il seguente prospetto:</w:t>
      </w:r>
    </w:p>
    <w:p w:rsidR="007D7544" w:rsidRPr="0053179A" w:rsidRDefault="007D7544" w:rsidP="007D7544">
      <w:pPr>
        <w:jc w:val="center"/>
        <w:rPr>
          <w:rFonts w:ascii="Arial" w:hAnsi="Arial" w:cs="Arial"/>
        </w:rPr>
      </w:pPr>
    </w:p>
    <w:tbl>
      <w:tblPr>
        <w:tblW w:w="0" w:type="auto"/>
        <w:tblLook w:val="0000"/>
      </w:tblPr>
      <w:tblGrid>
        <w:gridCol w:w="1522"/>
        <w:gridCol w:w="1532"/>
        <w:gridCol w:w="1339"/>
        <w:gridCol w:w="1258"/>
        <w:gridCol w:w="1139"/>
        <w:gridCol w:w="1636"/>
        <w:gridCol w:w="1428"/>
      </w:tblGrid>
      <w:tr w:rsidR="007D7544" w:rsidRPr="0053179A" w:rsidTr="00955913">
        <w:tc>
          <w:tcPr>
            <w:tcW w:w="1526" w:type="dxa"/>
            <w:tcBorders>
              <w:top w:val="single" w:sz="4" w:space="0" w:color="000000"/>
              <w:left w:val="single" w:sz="4" w:space="0" w:color="000000"/>
              <w:bottom w:val="single" w:sz="4" w:space="0" w:color="000000"/>
            </w:tcBorders>
          </w:tcPr>
          <w:p w:rsidR="007D7544" w:rsidRPr="0053179A" w:rsidRDefault="007D7544" w:rsidP="00955913">
            <w:pPr>
              <w:snapToGrid w:val="0"/>
              <w:jc w:val="center"/>
              <w:rPr>
                <w:rFonts w:ascii="Arial" w:hAnsi="Arial" w:cs="Arial"/>
                <w:bCs/>
              </w:rPr>
            </w:pPr>
            <w:r w:rsidRPr="0053179A">
              <w:rPr>
                <w:rFonts w:ascii="Arial" w:hAnsi="Arial" w:cs="Arial"/>
                <w:bCs/>
              </w:rPr>
              <w:t>Colonna 1</w:t>
            </w:r>
          </w:p>
        </w:tc>
        <w:tc>
          <w:tcPr>
            <w:tcW w:w="1559" w:type="dxa"/>
            <w:tcBorders>
              <w:top w:val="single" w:sz="4" w:space="0" w:color="000000"/>
              <w:left w:val="single" w:sz="4" w:space="0" w:color="000000"/>
              <w:bottom w:val="single" w:sz="4" w:space="0" w:color="000000"/>
            </w:tcBorders>
          </w:tcPr>
          <w:p w:rsidR="007D7544" w:rsidRPr="0053179A" w:rsidRDefault="007D7544" w:rsidP="00955913">
            <w:pPr>
              <w:snapToGrid w:val="0"/>
              <w:jc w:val="center"/>
              <w:rPr>
                <w:rFonts w:ascii="Arial" w:hAnsi="Arial" w:cs="Arial"/>
                <w:bCs/>
              </w:rPr>
            </w:pPr>
            <w:r w:rsidRPr="0053179A">
              <w:rPr>
                <w:rFonts w:ascii="Arial" w:hAnsi="Arial" w:cs="Arial"/>
                <w:bCs/>
              </w:rPr>
              <w:t>Colonna 2</w:t>
            </w:r>
          </w:p>
        </w:tc>
        <w:tc>
          <w:tcPr>
            <w:tcW w:w="1276" w:type="dxa"/>
            <w:tcBorders>
              <w:top w:val="single" w:sz="4" w:space="0" w:color="000000"/>
              <w:left w:val="single" w:sz="4" w:space="0" w:color="000000"/>
              <w:bottom w:val="single" w:sz="4" w:space="0" w:color="000000"/>
              <w:right w:val="single" w:sz="4" w:space="0" w:color="000000"/>
            </w:tcBorders>
          </w:tcPr>
          <w:p w:rsidR="007D7544" w:rsidRPr="0053179A" w:rsidRDefault="007D7544" w:rsidP="00955913">
            <w:pPr>
              <w:snapToGrid w:val="0"/>
              <w:jc w:val="center"/>
              <w:rPr>
                <w:rFonts w:ascii="Arial" w:hAnsi="Arial" w:cs="Arial"/>
                <w:bCs/>
              </w:rPr>
            </w:pPr>
            <w:r w:rsidRPr="0053179A">
              <w:rPr>
                <w:rFonts w:ascii="Arial" w:hAnsi="Arial" w:cs="Arial"/>
                <w:bCs/>
              </w:rPr>
              <w:t>Colonna 3</w:t>
            </w:r>
          </w:p>
        </w:tc>
        <w:tc>
          <w:tcPr>
            <w:tcW w:w="1263" w:type="dxa"/>
            <w:tcBorders>
              <w:top w:val="single" w:sz="4" w:space="0" w:color="000000"/>
              <w:left w:val="single" w:sz="4" w:space="0" w:color="000000"/>
              <w:bottom w:val="single" w:sz="4" w:space="0" w:color="000000"/>
            </w:tcBorders>
          </w:tcPr>
          <w:p w:rsidR="007D7544" w:rsidRPr="0053179A" w:rsidRDefault="007D7544" w:rsidP="00955913">
            <w:pPr>
              <w:snapToGrid w:val="0"/>
              <w:jc w:val="center"/>
              <w:rPr>
                <w:rFonts w:ascii="Arial" w:hAnsi="Arial" w:cs="Arial"/>
                <w:bCs/>
              </w:rPr>
            </w:pPr>
            <w:r w:rsidRPr="0053179A">
              <w:rPr>
                <w:rFonts w:ascii="Arial" w:hAnsi="Arial" w:cs="Arial"/>
                <w:bCs/>
              </w:rPr>
              <w:t>Colonna 4</w:t>
            </w:r>
          </w:p>
        </w:tc>
        <w:tc>
          <w:tcPr>
            <w:tcW w:w="1147" w:type="dxa"/>
            <w:tcBorders>
              <w:top w:val="single" w:sz="4" w:space="0" w:color="000000"/>
              <w:left w:val="single" w:sz="4" w:space="0" w:color="000000"/>
              <w:bottom w:val="single" w:sz="4" w:space="0" w:color="000000"/>
            </w:tcBorders>
          </w:tcPr>
          <w:p w:rsidR="007D7544" w:rsidRPr="0053179A" w:rsidRDefault="007D7544" w:rsidP="00955913">
            <w:pPr>
              <w:snapToGrid w:val="0"/>
              <w:jc w:val="center"/>
              <w:rPr>
                <w:rFonts w:ascii="Arial" w:hAnsi="Arial" w:cs="Arial"/>
                <w:bCs/>
              </w:rPr>
            </w:pPr>
            <w:r w:rsidRPr="0053179A">
              <w:rPr>
                <w:rFonts w:ascii="Arial" w:hAnsi="Arial" w:cs="Arial"/>
                <w:bCs/>
              </w:rPr>
              <w:t>Colonna 5</w:t>
            </w:r>
          </w:p>
        </w:tc>
        <w:tc>
          <w:tcPr>
            <w:tcW w:w="1655" w:type="dxa"/>
            <w:tcBorders>
              <w:top w:val="single" w:sz="4" w:space="0" w:color="000000"/>
              <w:left w:val="single" w:sz="4" w:space="0" w:color="000000"/>
              <w:bottom w:val="single" w:sz="4" w:space="0" w:color="000000"/>
            </w:tcBorders>
          </w:tcPr>
          <w:p w:rsidR="007D7544" w:rsidRPr="0053179A" w:rsidRDefault="007D7544" w:rsidP="00955913">
            <w:pPr>
              <w:snapToGrid w:val="0"/>
              <w:jc w:val="center"/>
              <w:rPr>
                <w:rFonts w:ascii="Arial" w:hAnsi="Arial" w:cs="Arial"/>
                <w:bCs/>
              </w:rPr>
            </w:pPr>
            <w:r w:rsidRPr="0053179A">
              <w:rPr>
                <w:rFonts w:ascii="Arial" w:hAnsi="Arial" w:cs="Arial"/>
                <w:bCs/>
              </w:rPr>
              <w:t>Colonna 6</w:t>
            </w:r>
          </w:p>
        </w:tc>
        <w:tc>
          <w:tcPr>
            <w:tcW w:w="1428" w:type="dxa"/>
            <w:tcBorders>
              <w:top w:val="single" w:sz="4" w:space="0" w:color="000000"/>
              <w:left w:val="single" w:sz="4" w:space="0" w:color="000000"/>
              <w:bottom w:val="single" w:sz="4" w:space="0" w:color="000000"/>
              <w:right w:val="single" w:sz="4" w:space="0" w:color="000000"/>
            </w:tcBorders>
          </w:tcPr>
          <w:p w:rsidR="007D7544" w:rsidRPr="0053179A" w:rsidRDefault="007D7544" w:rsidP="00955913">
            <w:pPr>
              <w:snapToGrid w:val="0"/>
              <w:jc w:val="center"/>
              <w:rPr>
                <w:rFonts w:ascii="Arial" w:hAnsi="Arial" w:cs="Arial"/>
                <w:bCs/>
              </w:rPr>
            </w:pPr>
            <w:r w:rsidRPr="0053179A">
              <w:rPr>
                <w:rFonts w:ascii="Arial" w:hAnsi="Arial" w:cs="Arial"/>
                <w:bCs/>
              </w:rPr>
              <w:t>Colonna 7</w:t>
            </w:r>
          </w:p>
        </w:tc>
      </w:tr>
      <w:tr w:rsidR="007D7544" w:rsidRPr="0053179A" w:rsidTr="00955913">
        <w:tc>
          <w:tcPr>
            <w:tcW w:w="1526" w:type="dxa"/>
            <w:tcBorders>
              <w:top w:val="single" w:sz="4" w:space="0" w:color="000000"/>
              <w:left w:val="single" w:sz="4" w:space="0" w:color="000000"/>
              <w:bottom w:val="single" w:sz="4" w:space="0" w:color="000000"/>
            </w:tcBorders>
          </w:tcPr>
          <w:p w:rsidR="007D7544" w:rsidRPr="0053179A" w:rsidRDefault="007D7544" w:rsidP="00955913">
            <w:pPr>
              <w:snapToGrid w:val="0"/>
              <w:jc w:val="center"/>
              <w:rPr>
                <w:rFonts w:ascii="Arial" w:hAnsi="Arial" w:cs="Arial"/>
                <w:b/>
                <w:bCs/>
              </w:rPr>
            </w:pPr>
            <w:r w:rsidRPr="0053179A">
              <w:rPr>
                <w:rFonts w:ascii="Arial" w:hAnsi="Arial" w:cs="Arial"/>
                <w:b/>
                <w:bCs/>
              </w:rPr>
              <w:t>Descrizione dell’obiettivo</w:t>
            </w:r>
          </w:p>
        </w:tc>
        <w:tc>
          <w:tcPr>
            <w:tcW w:w="1559" w:type="dxa"/>
            <w:tcBorders>
              <w:top w:val="single" w:sz="4" w:space="0" w:color="000000"/>
              <w:left w:val="single" w:sz="4" w:space="0" w:color="000000"/>
              <w:bottom w:val="single" w:sz="4" w:space="0" w:color="000000"/>
            </w:tcBorders>
          </w:tcPr>
          <w:p w:rsidR="007D7544" w:rsidRPr="0053179A" w:rsidRDefault="007D7544" w:rsidP="00955913">
            <w:pPr>
              <w:snapToGrid w:val="0"/>
              <w:jc w:val="center"/>
              <w:rPr>
                <w:rFonts w:ascii="Arial" w:hAnsi="Arial" w:cs="Arial"/>
                <w:b/>
                <w:bCs/>
              </w:rPr>
            </w:pPr>
            <w:r w:rsidRPr="0053179A">
              <w:rPr>
                <w:rFonts w:ascii="Arial" w:hAnsi="Arial" w:cs="Arial"/>
                <w:b/>
                <w:bCs/>
              </w:rPr>
              <w:t xml:space="preserve">Risultato atteso </w:t>
            </w:r>
          </w:p>
        </w:tc>
        <w:tc>
          <w:tcPr>
            <w:tcW w:w="1276" w:type="dxa"/>
            <w:tcBorders>
              <w:top w:val="single" w:sz="4" w:space="0" w:color="000000"/>
              <w:left w:val="single" w:sz="4" w:space="0" w:color="000000"/>
              <w:bottom w:val="single" w:sz="4" w:space="0" w:color="000000"/>
              <w:right w:val="single" w:sz="4" w:space="0" w:color="000000"/>
            </w:tcBorders>
          </w:tcPr>
          <w:p w:rsidR="007D7544" w:rsidRPr="0053179A" w:rsidRDefault="007D7544" w:rsidP="00955913">
            <w:pPr>
              <w:snapToGrid w:val="0"/>
              <w:jc w:val="center"/>
              <w:rPr>
                <w:rFonts w:ascii="Arial" w:hAnsi="Arial" w:cs="Arial"/>
                <w:b/>
                <w:bCs/>
              </w:rPr>
            </w:pPr>
            <w:r w:rsidRPr="0053179A">
              <w:rPr>
                <w:rFonts w:ascii="Arial" w:hAnsi="Arial" w:cs="Arial"/>
                <w:b/>
                <w:bCs/>
              </w:rPr>
              <w:t>Indicatori di misurabilità</w:t>
            </w:r>
          </w:p>
        </w:tc>
        <w:tc>
          <w:tcPr>
            <w:tcW w:w="1263" w:type="dxa"/>
            <w:tcBorders>
              <w:top w:val="single" w:sz="4" w:space="0" w:color="000000"/>
              <w:left w:val="single" w:sz="4" w:space="0" w:color="000000"/>
              <w:bottom w:val="single" w:sz="4" w:space="0" w:color="000000"/>
            </w:tcBorders>
          </w:tcPr>
          <w:p w:rsidR="007D7544" w:rsidRPr="0053179A" w:rsidRDefault="007D7544" w:rsidP="00955913">
            <w:pPr>
              <w:snapToGrid w:val="0"/>
              <w:jc w:val="center"/>
              <w:rPr>
                <w:rFonts w:ascii="Arial" w:hAnsi="Arial" w:cs="Arial"/>
                <w:b/>
                <w:bCs/>
              </w:rPr>
            </w:pPr>
            <w:r w:rsidRPr="0053179A">
              <w:rPr>
                <w:rFonts w:ascii="Arial" w:hAnsi="Arial" w:cs="Arial"/>
                <w:b/>
                <w:bCs/>
              </w:rPr>
              <w:t>Peso ponderale</w:t>
            </w:r>
          </w:p>
        </w:tc>
        <w:tc>
          <w:tcPr>
            <w:tcW w:w="1147" w:type="dxa"/>
            <w:tcBorders>
              <w:top w:val="single" w:sz="4" w:space="0" w:color="000000"/>
              <w:left w:val="single" w:sz="4" w:space="0" w:color="000000"/>
              <w:bottom w:val="single" w:sz="4" w:space="0" w:color="000000"/>
            </w:tcBorders>
          </w:tcPr>
          <w:p w:rsidR="007D7544" w:rsidRPr="0053179A" w:rsidRDefault="007D7544" w:rsidP="00955913">
            <w:pPr>
              <w:snapToGrid w:val="0"/>
              <w:jc w:val="center"/>
              <w:rPr>
                <w:rFonts w:ascii="Arial" w:hAnsi="Arial" w:cs="Arial"/>
                <w:b/>
                <w:bCs/>
              </w:rPr>
            </w:pPr>
            <w:r w:rsidRPr="0053179A">
              <w:rPr>
                <w:rFonts w:ascii="Arial" w:hAnsi="Arial" w:cs="Arial"/>
                <w:b/>
                <w:bCs/>
              </w:rPr>
              <w:t>Giudizio</w:t>
            </w:r>
          </w:p>
        </w:tc>
        <w:tc>
          <w:tcPr>
            <w:tcW w:w="1655" w:type="dxa"/>
            <w:tcBorders>
              <w:top w:val="single" w:sz="4" w:space="0" w:color="000000"/>
              <w:left w:val="single" w:sz="4" w:space="0" w:color="000000"/>
              <w:bottom w:val="single" w:sz="4" w:space="0" w:color="000000"/>
            </w:tcBorders>
          </w:tcPr>
          <w:p w:rsidR="007D7544" w:rsidRPr="0053179A" w:rsidRDefault="007D7544" w:rsidP="00955913">
            <w:pPr>
              <w:snapToGrid w:val="0"/>
              <w:jc w:val="center"/>
              <w:rPr>
                <w:rFonts w:ascii="Arial" w:hAnsi="Arial" w:cs="Arial"/>
                <w:b/>
                <w:bCs/>
              </w:rPr>
            </w:pPr>
            <w:r w:rsidRPr="0053179A">
              <w:rPr>
                <w:rFonts w:ascii="Arial" w:hAnsi="Arial" w:cs="Arial"/>
                <w:b/>
                <w:bCs/>
              </w:rPr>
              <w:t>Grado di valutazione</w:t>
            </w:r>
          </w:p>
        </w:tc>
        <w:tc>
          <w:tcPr>
            <w:tcW w:w="1428" w:type="dxa"/>
            <w:tcBorders>
              <w:top w:val="single" w:sz="4" w:space="0" w:color="000000"/>
              <w:left w:val="single" w:sz="4" w:space="0" w:color="000000"/>
              <w:bottom w:val="single" w:sz="4" w:space="0" w:color="000000"/>
              <w:right w:val="single" w:sz="4" w:space="0" w:color="000000"/>
            </w:tcBorders>
          </w:tcPr>
          <w:p w:rsidR="007D7544" w:rsidRPr="0053179A" w:rsidRDefault="007D7544" w:rsidP="00955913">
            <w:pPr>
              <w:snapToGrid w:val="0"/>
              <w:jc w:val="center"/>
              <w:rPr>
                <w:rFonts w:ascii="Arial" w:hAnsi="Arial" w:cs="Arial"/>
                <w:b/>
                <w:bCs/>
              </w:rPr>
            </w:pPr>
            <w:r w:rsidRPr="0053179A">
              <w:rPr>
                <w:rFonts w:ascii="Arial" w:hAnsi="Arial" w:cs="Arial"/>
                <w:b/>
                <w:bCs/>
              </w:rPr>
              <w:t>Punteggio complessivo</w:t>
            </w:r>
          </w:p>
        </w:tc>
      </w:tr>
      <w:tr w:rsidR="007D7544" w:rsidRPr="0053179A" w:rsidTr="00955913">
        <w:tc>
          <w:tcPr>
            <w:tcW w:w="1526" w:type="dxa"/>
            <w:tcBorders>
              <w:top w:val="single" w:sz="4" w:space="0" w:color="000000"/>
              <w:left w:val="single" w:sz="4" w:space="0" w:color="000000"/>
              <w:bottom w:val="single" w:sz="4" w:space="0" w:color="000000"/>
            </w:tcBorders>
          </w:tcPr>
          <w:p w:rsidR="007D7544" w:rsidRPr="0053179A" w:rsidRDefault="007D7544" w:rsidP="00955913">
            <w:pPr>
              <w:snapToGrid w:val="0"/>
              <w:rPr>
                <w:rFonts w:ascii="Arial" w:hAnsi="Arial" w:cs="Arial"/>
                <w:b/>
                <w:bCs/>
              </w:rPr>
            </w:pPr>
          </w:p>
        </w:tc>
        <w:tc>
          <w:tcPr>
            <w:tcW w:w="1559" w:type="dxa"/>
            <w:tcBorders>
              <w:top w:val="single" w:sz="4" w:space="0" w:color="000000"/>
              <w:left w:val="single" w:sz="4" w:space="0" w:color="000000"/>
              <w:bottom w:val="single" w:sz="4" w:space="0" w:color="000000"/>
            </w:tcBorders>
          </w:tcPr>
          <w:p w:rsidR="007D7544" w:rsidRPr="0053179A" w:rsidRDefault="007D7544" w:rsidP="00955913">
            <w:pPr>
              <w:snapToGrid w:val="0"/>
              <w:rPr>
                <w:rFonts w:ascii="Arial" w:hAnsi="Arial" w:cs="Arial"/>
                <w:b/>
                <w:bCs/>
              </w:rPr>
            </w:pPr>
          </w:p>
        </w:tc>
        <w:tc>
          <w:tcPr>
            <w:tcW w:w="1276" w:type="dxa"/>
            <w:tcBorders>
              <w:top w:val="single" w:sz="4" w:space="0" w:color="000000"/>
              <w:left w:val="single" w:sz="4" w:space="0" w:color="000000"/>
              <w:bottom w:val="single" w:sz="4" w:space="0" w:color="000000"/>
              <w:right w:val="single" w:sz="4" w:space="0" w:color="000000"/>
            </w:tcBorders>
          </w:tcPr>
          <w:p w:rsidR="007D7544" w:rsidRPr="0053179A" w:rsidRDefault="007D7544" w:rsidP="00955913">
            <w:pPr>
              <w:snapToGrid w:val="0"/>
              <w:rPr>
                <w:rFonts w:ascii="Arial" w:hAnsi="Arial" w:cs="Arial"/>
                <w:b/>
                <w:bCs/>
              </w:rPr>
            </w:pPr>
          </w:p>
        </w:tc>
        <w:tc>
          <w:tcPr>
            <w:tcW w:w="1263" w:type="dxa"/>
            <w:tcBorders>
              <w:top w:val="single" w:sz="4" w:space="0" w:color="000000"/>
              <w:left w:val="single" w:sz="4" w:space="0" w:color="000000"/>
              <w:bottom w:val="single" w:sz="4" w:space="0" w:color="000000"/>
            </w:tcBorders>
          </w:tcPr>
          <w:p w:rsidR="007D7544" w:rsidRPr="0053179A" w:rsidRDefault="007D7544" w:rsidP="00955913">
            <w:pPr>
              <w:snapToGrid w:val="0"/>
              <w:rPr>
                <w:rFonts w:ascii="Arial" w:hAnsi="Arial" w:cs="Arial"/>
                <w:b/>
                <w:bCs/>
              </w:rPr>
            </w:pPr>
          </w:p>
        </w:tc>
        <w:tc>
          <w:tcPr>
            <w:tcW w:w="1147" w:type="dxa"/>
            <w:tcBorders>
              <w:top w:val="single" w:sz="4" w:space="0" w:color="000000"/>
              <w:left w:val="single" w:sz="4" w:space="0" w:color="000000"/>
              <w:bottom w:val="single" w:sz="4" w:space="0" w:color="000000"/>
            </w:tcBorders>
          </w:tcPr>
          <w:p w:rsidR="007D7544" w:rsidRPr="0053179A" w:rsidRDefault="007D7544" w:rsidP="00955913">
            <w:pPr>
              <w:snapToGrid w:val="0"/>
              <w:rPr>
                <w:rFonts w:ascii="Arial" w:hAnsi="Arial" w:cs="Arial"/>
                <w:b/>
                <w:bCs/>
              </w:rPr>
            </w:pPr>
          </w:p>
        </w:tc>
        <w:tc>
          <w:tcPr>
            <w:tcW w:w="1655" w:type="dxa"/>
            <w:tcBorders>
              <w:top w:val="single" w:sz="4" w:space="0" w:color="000000"/>
              <w:left w:val="single" w:sz="4" w:space="0" w:color="000000"/>
              <w:bottom w:val="single" w:sz="4" w:space="0" w:color="000000"/>
            </w:tcBorders>
          </w:tcPr>
          <w:p w:rsidR="007D7544" w:rsidRPr="0053179A" w:rsidRDefault="007D7544" w:rsidP="00955913">
            <w:pPr>
              <w:snapToGrid w:val="0"/>
              <w:rPr>
                <w:rFonts w:ascii="Arial" w:hAnsi="Arial" w:cs="Arial"/>
              </w:rPr>
            </w:pPr>
            <w:r w:rsidRPr="0053179A">
              <w:rPr>
                <w:rFonts w:ascii="Arial" w:hAnsi="Arial" w:cs="Arial"/>
              </w:rPr>
              <w:t>30%, 50%, 80%, 100%</w:t>
            </w:r>
          </w:p>
        </w:tc>
        <w:tc>
          <w:tcPr>
            <w:tcW w:w="1428" w:type="dxa"/>
            <w:tcBorders>
              <w:top w:val="single" w:sz="4" w:space="0" w:color="000000"/>
              <w:left w:val="single" w:sz="4" w:space="0" w:color="000000"/>
              <w:bottom w:val="single" w:sz="4" w:space="0" w:color="000000"/>
              <w:right w:val="single" w:sz="4" w:space="0" w:color="000000"/>
            </w:tcBorders>
          </w:tcPr>
          <w:p w:rsidR="007D7544" w:rsidRPr="0053179A" w:rsidRDefault="007D7544" w:rsidP="00955913">
            <w:pPr>
              <w:snapToGrid w:val="0"/>
              <w:rPr>
                <w:rFonts w:ascii="Arial" w:hAnsi="Arial" w:cs="Arial"/>
                <w:b/>
                <w:bCs/>
              </w:rPr>
            </w:pPr>
          </w:p>
        </w:tc>
      </w:tr>
      <w:tr w:rsidR="007D7544" w:rsidRPr="0053179A" w:rsidTr="00955913">
        <w:tc>
          <w:tcPr>
            <w:tcW w:w="1526" w:type="dxa"/>
            <w:tcBorders>
              <w:top w:val="single" w:sz="4" w:space="0" w:color="000000"/>
              <w:left w:val="single" w:sz="4" w:space="0" w:color="000000"/>
              <w:bottom w:val="single" w:sz="4" w:space="0" w:color="000000"/>
            </w:tcBorders>
          </w:tcPr>
          <w:p w:rsidR="007D7544" w:rsidRPr="0053179A" w:rsidRDefault="007D7544" w:rsidP="00955913">
            <w:pPr>
              <w:snapToGrid w:val="0"/>
              <w:rPr>
                <w:rFonts w:ascii="Arial" w:hAnsi="Arial" w:cs="Arial"/>
              </w:rPr>
            </w:pPr>
          </w:p>
        </w:tc>
        <w:tc>
          <w:tcPr>
            <w:tcW w:w="1559" w:type="dxa"/>
            <w:tcBorders>
              <w:top w:val="single" w:sz="4" w:space="0" w:color="000000"/>
              <w:left w:val="single" w:sz="4" w:space="0" w:color="000000"/>
              <w:bottom w:val="single" w:sz="4" w:space="0" w:color="000000"/>
            </w:tcBorders>
          </w:tcPr>
          <w:p w:rsidR="007D7544" w:rsidRPr="0053179A" w:rsidRDefault="007D7544" w:rsidP="00955913">
            <w:pPr>
              <w:snapToGrid w:val="0"/>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rsidR="007D7544" w:rsidRPr="0053179A" w:rsidRDefault="007D7544" w:rsidP="00955913">
            <w:pPr>
              <w:snapToGrid w:val="0"/>
              <w:rPr>
                <w:rFonts w:ascii="Arial" w:hAnsi="Arial" w:cs="Arial"/>
              </w:rPr>
            </w:pPr>
          </w:p>
        </w:tc>
        <w:tc>
          <w:tcPr>
            <w:tcW w:w="1263" w:type="dxa"/>
            <w:tcBorders>
              <w:top w:val="single" w:sz="4" w:space="0" w:color="000000"/>
              <w:left w:val="single" w:sz="4" w:space="0" w:color="000000"/>
              <w:bottom w:val="single" w:sz="4" w:space="0" w:color="000000"/>
            </w:tcBorders>
          </w:tcPr>
          <w:p w:rsidR="007D7544" w:rsidRPr="0053179A" w:rsidRDefault="007D7544" w:rsidP="00955913">
            <w:pPr>
              <w:snapToGrid w:val="0"/>
              <w:rPr>
                <w:rFonts w:ascii="Arial" w:hAnsi="Arial" w:cs="Arial"/>
              </w:rPr>
            </w:pPr>
          </w:p>
        </w:tc>
        <w:tc>
          <w:tcPr>
            <w:tcW w:w="1147" w:type="dxa"/>
            <w:tcBorders>
              <w:top w:val="single" w:sz="4" w:space="0" w:color="000000"/>
              <w:left w:val="single" w:sz="4" w:space="0" w:color="000000"/>
              <w:bottom w:val="single" w:sz="4" w:space="0" w:color="000000"/>
            </w:tcBorders>
          </w:tcPr>
          <w:p w:rsidR="007D7544" w:rsidRPr="0053179A" w:rsidRDefault="007D7544" w:rsidP="00955913">
            <w:pPr>
              <w:snapToGrid w:val="0"/>
              <w:rPr>
                <w:rFonts w:ascii="Arial" w:hAnsi="Arial" w:cs="Arial"/>
              </w:rPr>
            </w:pPr>
          </w:p>
        </w:tc>
        <w:tc>
          <w:tcPr>
            <w:tcW w:w="1655" w:type="dxa"/>
            <w:tcBorders>
              <w:top w:val="single" w:sz="4" w:space="0" w:color="000000"/>
              <w:left w:val="single" w:sz="4" w:space="0" w:color="000000"/>
              <w:bottom w:val="single" w:sz="4" w:space="0" w:color="000000"/>
            </w:tcBorders>
          </w:tcPr>
          <w:p w:rsidR="007D7544" w:rsidRPr="0053179A" w:rsidRDefault="007D7544" w:rsidP="00955913">
            <w:pPr>
              <w:snapToGrid w:val="0"/>
              <w:rPr>
                <w:rFonts w:ascii="Arial" w:hAnsi="Arial" w:cs="Arial"/>
              </w:rPr>
            </w:pPr>
            <w:r w:rsidRPr="0053179A">
              <w:rPr>
                <w:rFonts w:ascii="Arial" w:hAnsi="Arial" w:cs="Arial"/>
              </w:rPr>
              <w:t>30%, 50%, 80%, 100%</w:t>
            </w:r>
          </w:p>
        </w:tc>
        <w:tc>
          <w:tcPr>
            <w:tcW w:w="1428" w:type="dxa"/>
            <w:tcBorders>
              <w:top w:val="single" w:sz="4" w:space="0" w:color="000000"/>
              <w:left w:val="single" w:sz="4" w:space="0" w:color="000000"/>
              <w:bottom w:val="single" w:sz="4" w:space="0" w:color="000000"/>
              <w:right w:val="single" w:sz="4" w:space="0" w:color="000000"/>
            </w:tcBorders>
          </w:tcPr>
          <w:p w:rsidR="007D7544" w:rsidRPr="0053179A" w:rsidRDefault="007D7544" w:rsidP="00955913">
            <w:pPr>
              <w:snapToGrid w:val="0"/>
              <w:rPr>
                <w:rFonts w:ascii="Arial" w:hAnsi="Arial" w:cs="Arial"/>
              </w:rPr>
            </w:pPr>
          </w:p>
        </w:tc>
      </w:tr>
      <w:tr w:rsidR="007D7544" w:rsidRPr="0053179A" w:rsidTr="00955913">
        <w:tc>
          <w:tcPr>
            <w:tcW w:w="1526" w:type="dxa"/>
            <w:tcBorders>
              <w:top w:val="single" w:sz="4" w:space="0" w:color="000000"/>
              <w:left w:val="single" w:sz="4" w:space="0" w:color="000000"/>
              <w:bottom w:val="single" w:sz="4" w:space="0" w:color="000000"/>
            </w:tcBorders>
          </w:tcPr>
          <w:p w:rsidR="007D7544" w:rsidRPr="0053179A" w:rsidRDefault="007D7544" w:rsidP="00955913">
            <w:pPr>
              <w:snapToGrid w:val="0"/>
              <w:rPr>
                <w:rFonts w:ascii="Arial" w:hAnsi="Arial" w:cs="Arial"/>
              </w:rPr>
            </w:pPr>
          </w:p>
        </w:tc>
        <w:tc>
          <w:tcPr>
            <w:tcW w:w="1559" w:type="dxa"/>
            <w:tcBorders>
              <w:top w:val="single" w:sz="4" w:space="0" w:color="000000"/>
              <w:left w:val="single" w:sz="4" w:space="0" w:color="000000"/>
              <w:bottom w:val="single" w:sz="4" w:space="0" w:color="000000"/>
            </w:tcBorders>
          </w:tcPr>
          <w:p w:rsidR="007D7544" w:rsidRPr="0053179A" w:rsidRDefault="007D7544" w:rsidP="00955913">
            <w:pPr>
              <w:snapToGrid w:val="0"/>
              <w:rPr>
                <w:rFonts w:ascii="Arial" w:hAnsi="Arial" w:cs="Arial"/>
              </w:rPr>
            </w:pPr>
          </w:p>
        </w:tc>
        <w:tc>
          <w:tcPr>
            <w:tcW w:w="1276" w:type="dxa"/>
            <w:tcBorders>
              <w:top w:val="single" w:sz="4" w:space="0" w:color="000000"/>
              <w:left w:val="single" w:sz="4" w:space="0" w:color="000000"/>
              <w:bottom w:val="single" w:sz="4" w:space="0" w:color="000000"/>
              <w:right w:val="single" w:sz="4" w:space="0" w:color="000000"/>
            </w:tcBorders>
          </w:tcPr>
          <w:p w:rsidR="007D7544" w:rsidRPr="0053179A" w:rsidRDefault="007D7544" w:rsidP="00955913">
            <w:pPr>
              <w:snapToGrid w:val="0"/>
              <w:rPr>
                <w:rFonts w:ascii="Arial" w:hAnsi="Arial" w:cs="Arial"/>
              </w:rPr>
            </w:pPr>
          </w:p>
        </w:tc>
        <w:tc>
          <w:tcPr>
            <w:tcW w:w="1263" w:type="dxa"/>
            <w:tcBorders>
              <w:top w:val="single" w:sz="4" w:space="0" w:color="000000"/>
              <w:left w:val="single" w:sz="4" w:space="0" w:color="000000"/>
              <w:bottom w:val="single" w:sz="4" w:space="0" w:color="000000"/>
            </w:tcBorders>
          </w:tcPr>
          <w:p w:rsidR="007D7544" w:rsidRPr="0053179A" w:rsidRDefault="007D7544" w:rsidP="00955913">
            <w:pPr>
              <w:snapToGrid w:val="0"/>
              <w:rPr>
                <w:rFonts w:ascii="Arial" w:hAnsi="Arial" w:cs="Arial"/>
              </w:rPr>
            </w:pPr>
            <w:r>
              <w:rPr>
                <w:rFonts w:ascii="Arial" w:hAnsi="Arial" w:cs="Arial"/>
              </w:rPr>
              <w:t>3</w:t>
            </w:r>
            <w:r w:rsidRPr="0053179A">
              <w:rPr>
                <w:rFonts w:ascii="Arial" w:hAnsi="Arial" w:cs="Arial"/>
              </w:rPr>
              <w:t>5</w:t>
            </w:r>
          </w:p>
        </w:tc>
        <w:tc>
          <w:tcPr>
            <w:tcW w:w="1147" w:type="dxa"/>
            <w:tcBorders>
              <w:top w:val="single" w:sz="4" w:space="0" w:color="000000"/>
              <w:left w:val="single" w:sz="4" w:space="0" w:color="000000"/>
              <w:bottom w:val="single" w:sz="4" w:space="0" w:color="000000"/>
            </w:tcBorders>
          </w:tcPr>
          <w:p w:rsidR="007D7544" w:rsidRPr="0053179A" w:rsidRDefault="007D7544" w:rsidP="00955913">
            <w:pPr>
              <w:snapToGrid w:val="0"/>
              <w:rPr>
                <w:rFonts w:ascii="Arial" w:hAnsi="Arial" w:cs="Arial"/>
              </w:rPr>
            </w:pPr>
          </w:p>
        </w:tc>
        <w:tc>
          <w:tcPr>
            <w:tcW w:w="1655" w:type="dxa"/>
            <w:tcBorders>
              <w:top w:val="single" w:sz="4" w:space="0" w:color="000000"/>
              <w:left w:val="single" w:sz="4" w:space="0" w:color="000000"/>
              <w:bottom w:val="single" w:sz="4" w:space="0" w:color="000000"/>
            </w:tcBorders>
          </w:tcPr>
          <w:p w:rsidR="007D7544" w:rsidRPr="0053179A" w:rsidRDefault="007D7544" w:rsidP="00955913">
            <w:pPr>
              <w:snapToGrid w:val="0"/>
              <w:rPr>
                <w:rFonts w:ascii="Arial" w:hAnsi="Arial" w:cs="Arial"/>
              </w:rPr>
            </w:pPr>
          </w:p>
        </w:tc>
        <w:tc>
          <w:tcPr>
            <w:tcW w:w="1428" w:type="dxa"/>
            <w:tcBorders>
              <w:top w:val="single" w:sz="4" w:space="0" w:color="000000"/>
              <w:left w:val="single" w:sz="4" w:space="0" w:color="000000"/>
              <w:bottom w:val="single" w:sz="4" w:space="0" w:color="000000"/>
              <w:right w:val="single" w:sz="4" w:space="0" w:color="000000"/>
            </w:tcBorders>
          </w:tcPr>
          <w:p w:rsidR="007D7544" w:rsidRPr="0053179A" w:rsidRDefault="007D7544" w:rsidP="00E8131E">
            <w:pPr>
              <w:snapToGrid w:val="0"/>
              <w:rPr>
                <w:rFonts w:ascii="Arial" w:hAnsi="Arial" w:cs="Arial"/>
              </w:rPr>
            </w:pPr>
            <w:r>
              <w:rPr>
                <w:rFonts w:ascii="Arial" w:hAnsi="Arial" w:cs="Arial"/>
              </w:rPr>
              <w:t xml:space="preserve">Fino al massimo di </w:t>
            </w:r>
            <w:r w:rsidR="00E8131E">
              <w:rPr>
                <w:rFonts w:ascii="Arial" w:hAnsi="Arial" w:cs="Arial"/>
              </w:rPr>
              <w:t>40</w:t>
            </w:r>
            <w:r w:rsidRPr="0053179A">
              <w:rPr>
                <w:rFonts w:ascii="Arial" w:hAnsi="Arial" w:cs="Arial"/>
              </w:rPr>
              <w:t xml:space="preserve"> punti</w:t>
            </w:r>
          </w:p>
        </w:tc>
      </w:tr>
    </w:tbl>
    <w:p w:rsidR="007D7544" w:rsidRPr="0053179A" w:rsidRDefault="007D7544" w:rsidP="007D7544">
      <w:pPr>
        <w:rPr>
          <w:rFonts w:ascii="Arial" w:hAnsi="Arial" w:cs="Arial"/>
        </w:rPr>
      </w:pPr>
    </w:p>
    <w:p w:rsidR="007D7544" w:rsidRPr="0053179A" w:rsidRDefault="007D7544" w:rsidP="007D7544">
      <w:pPr>
        <w:rPr>
          <w:rFonts w:ascii="Arial" w:hAnsi="Arial" w:cs="Arial"/>
        </w:rPr>
      </w:pPr>
      <w:r w:rsidRPr="0053179A">
        <w:rPr>
          <w:rFonts w:ascii="Arial" w:hAnsi="Arial" w:cs="Arial"/>
        </w:rPr>
        <w:t>Nella assegnazione del grado di valutazione (colonna 6) si  il seguente metodo:</w:t>
      </w:r>
    </w:p>
    <w:p w:rsidR="007D7544" w:rsidRPr="0053179A" w:rsidRDefault="007D7544" w:rsidP="007D7544">
      <w:pPr>
        <w:widowControl w:val="0"/>
        <w:numPr>
          <w:ilvl w:val="0"/>
          <w:numId w:val="2"/>
        </w:numPr>
        <w:tabs>
          <w:tab w:val="left" w:pos="10080"/>
        </w:tabs>
        <w:suppressAutoHyphens/>
        <w:rPr>
          <w:rFonts w:ascii="Arial" w:hAnsi="Arial" w:cs="Arial"/>
        </w:rPr>
      </w:pPr>
      <w:r w:rsidRPr="0053179A">
        <w:rPr>
          <w:rFonts w:ascii="Arial" w:hAnsi="Arial" w:cs="Arial"/>
        </w:rPr>
        <w:t>fino al 30% quando l’obiettivo non è stato raggiunto</w:t>
      </w:r>
    </w:p>
    <w:p w:rsidR="007D7544" w:rsidRPr="0053179A" w:rsidRDefault="007D7544" w:rsidP="007D7544">
      <w:pPr>
        <w:widowControl w:val="0"/>
        <w:numPr>
          <w:ilvl w:val="0"/>
          <w:numId w:val="2"/>
        </w:numPr>
        <w:tabs>
          <w:tab w:val="left" w:pos="10080"/>
        </w:tabs>
        <w:suppressAutoHyphens/>
        <w:rPr>
          <w:rFonts w:ascii="Arial" w:hAnsi="Arial" w:cs="Arial"/>
        </w:rPr>
      </w:pPr>
      <w:r w:rsidRPr="0053179A">
        <w:rPr>
          <w:rFonts w:ascii="Arial" w:hAnsi="Arial" w:cs="Arial"/>
        </w:rPr>
        <w:t>fino al 50% quando l’obiettivo è stato parzialmente raggiunto;</w:t>
      </w:r>
    </w:p>
    <w:p w:rsidR="007D7544" w:rsidRPr="0053179A" w:rsidRDefault="007D7544" w:rsidP="007D7544">
      <w:pPr>
        <w:widowControl w:val="0"/>
        <w:numPr>
          <w:ilvl w:val="0"/>
          <w:numId w:val="2"/>
        </w:numPr>
        <w:tabs>
          <w:tab w:val="left" w:pos="10080"/>
        </w:tabs>
        <w:suppressAutoHyphens/>
        <w:rPr>
          <w:rFonts w:ascii="Arial" w:hAnsi="Arial" w:cs="Arial"/>
        </w:rPr>
      </w:pPr>
      <w:r w:rsidRPr="0053179A">
        <w:rPr>
          <w:rFonts w:ascii="Arial" w:hAnsi="Arial" w:cs="Arial"/>
        </w:rPr>
        <w:t>fino allo 80% quando l’obiettivo è stato raggiunto come concordato;</w:t>
      </w:r>
    </w:p>
    <w:p w:rsidR="007D7544" w:rsidRPr="0053179A" w:rsidRDefault="007D7544" w:rsidP="007D7544">
      <w:pPr>
        <w:widowControl w:val="0"/>
        <w:numPr>
          <w:ilvl w:val="0"/>
          <w:numId w:val="2"/>
        </w:numPr>
        <w:tabs>
          <w:tab w:val="left" w:pos="10080"/>
        </w:tabs>
        <w:suppressAutoHyphens/>
        <w:rPr>
          <w:rFonts w:ascii="Arial" w:hAnsi="Arial" w:cs="Arial"/>
        </w:rPr>
      </w:pPr>
      <w:r w:rsidRPr="0053179A">
        <w:rPr>
          <w:rFonts w:ascii="Arial" w:hAnsi="Arial" w:cs="Arial"/>
        </w:rPr>
        <w:t>fino al 100% quando l’obiettivo è stato superato;</w:t>
      </w:r>
    </w:p>
    <w:p w:rsidR="007D7544" w:rsidRPr="0053179A" w:rsidRDefault="007D7544" w:rsidP="007D7544">
      <w:pPr>
        <w:widowControl w:val="0"/>
        <w:tabs>
          <w:tab w:val="left" w:pos="5040"/>
        </w:tabs>
        <w:rPr>
          <w:rFonts w:ascii="Arial" w:hAnsi="Arial" w:cs="Arial"/>
        </w:rPr>
      </w:pPr>
    </w:p>
    <w:p w:rsidR="007D7544" w:rsidRPr="0053179A" w:rsidRDefault="007D7544" w:rsidP="007D7544">
      <w:pPr>
        <w:widowControl w:val="0"/>
        <w:tabs>
          <w:tab w:val="left" w:pos="5040"/>
        </w:tabs>
        <w:jc w:val="both"/>
        <w:rPr>
          <w:rFonts w:ascii="Arial" w:hAnsi="Arial" w:cs="Arial"/>
        </w:rPr>
      </w:pPr>
      <w:r w:rsidRPr="0053179A">
        <w:rPr>
          <w:rFonts w:ascii="Arial" w:hAnsi="Arial" w:cs="Arial"/>
        </w:rPr>
        <w:t>Per l’assegnazione del punteggio si tiene conto del peso ponderale degli obiettivi (colonna 4), la cui somma non deve essere superiore a punti 25, cioè al totale massimo dei punti assegnabili per questo fattore, e del giudizio (colonna 5).</w:t>
      </w:r>
    </w:p>
    <w:p w:rsidR="007D7544" w:rsidRPr="0053179A" w:rsidRDefault="007D7544" w:rsidP="007D7544">
      <w:pPr>
        <w:widowControl w:val="0"/>
        <w:tabs>
          <w:tab w:val="left" w:pos="5040"/>
        </w:tabs>
        <w:rPr>
          <w:rFonts w:ascii="Arial" w:hAnsi="Arial" w:cs="Arial"/>
        </w:rPr>
      </w:pPr>
    </w:p>
    <w:p w:rsidR="007D7544" w:rsidRPr="0053179A" w:rsidRDefault="007D7544" w:rsidP="007D7544">
      <w:pPr>
        <w:widowControl w:val="0"/>
        <w:tabs>
          <w:tab w:val="left" w:pos="5040"/>
        </w:tabs>
        <w:rPr>
          <w:rFonts w:ascii="Arial" w:hAnsi="Arial" w:cs="Arial"/>
          <w:i/>
          <w:iCs/>
        </w:rPr>
      </w:pPr>
      <w:r w:rsidRPr="0053179A">
        <w:rPr>
          <w:rFonts w:ascii="Arial" w:hAnsi="Arial" w:cs="Arial"/>
          <w:i/>
          <w:iCs/>
        </w:rPr>
        <w:t>Esempio di scheda di valutazione degli obiettivi individuali</w:t>
      </w:r>
    </w:p>
    <w:p w:rsidR="007D7544" w:rsidRPr="0053179A" w:rsidRDefault="007D7544" w:rsidP="007D7544">
      <w:pPr>
        <w:widowControl w:val="0"/>
        <w:tabs>
          <w:tab w:val="left" w:pos="5040"/>
        </w:tabs>
        <w:rPr>
          <w:rFonts w:ascii="Arial" w:hAnsi="Arial" w:cs="Arial"/>
          <w:i/>
          <w:iCs/>
        </w:rPr>
      </w:pPr>
    </w:p>
    <w:tbl>
      <w:tblPr>
        <w:tblW w:w="0" w:type="auto"/>
        <w:tblInd w:w="188" w:type="dxa"/>
        <w:tblLayout w:type="fixed"/>
        <w:tblLook w:val="0000"/>
      </w:tblPr>
      <w:tblGrid>
        <w:gridCol w:w="2047"/>
        <w:gridCol w:w="1417"/>
        <w:gridCol w:w="1276"/>
        <w:gridCol w:w="1134"/>
        <w:gridCol w:w="992"/>
        <w:gridCol w:w="1134"/>
        <w:gridCol w:w="1666"/>
      </w:tblGrid>
      <w:tr w:rsidR="007D7544" w:rsidRPr="0053179A" w:rsidTr="00955913">
        <w:tc>
          <w:tcPr>
            <w:tcW w:w="2047" w:type="dxa"/>
            <w:tcBorders>
              <w:top w:val="single" w:sz="4" w:space="0" w:color="000000"/>
              <w:left w:val="single" w:sz="4" w:space="0" w:color="000000"/>
              <w:bottom w:val="single" w:sz="4" w:space="0" w:color="000000"/>
            </w:tcBorders>
          </w:tcPr>
          <w:p w:rsidR="007D7544" w:rsidRPr="0053179A" w:rsidRDefault="007D7544" w:rsidP="00955913">
            <w:pPr>
              <w:snapToGrid w:val="0"/>
              <w:jc w:val="center"/>
              <w:rPr>
                <w:rFonts w:ascii="Arial" w:hAnsi="Arial" w:cs="Arial"/>
                <w:b/>
                <w:bCs/>
                <w:iCs/>
              </w:rPr>
            </w:pPr>
            <w:r w:rsidRPr="0053179A">
              <w:rPr>
                <w:rFonts w:ascii="Arial" w:hAnsi="Arial" w:cs="Arial"/>
                <w:b/>
                <w:bCs/>
                <w:iCs/>
              </w:rPr>
              <w:t>Descrizione dell’obiettivo</w:t>
            </w:r>
          </w:p>
        </w:tc>
        <w:tc>
          <w:tcPr>
            <w:tcW w:w="1417" w:type="dxa"/>
            <w:tcBorders>
              <w:top w:val="single" w:sz="4" w:space="0" w:color="000000"/>
              <w:left w:val="single" w:sz="4" w:space="0" w:color="000000"/>
              <w:bottom w:val="single" w:sz="4" w:space="0" w:color="000000"/>
            </w:tcBorders>
          </w:tcPr>
          <w:p w:rsidR="007D7544" w:rsidRPr="0053179A" w:rsidRDefault="007D7544" w:rsidP="00955913">
            <w:pPr>
              <w:snapToGrid w:val="0"/>
              <w:jc w:val="center"/>
              <w:rPr>
                <w:rFonts w:ascii="Arial" w:hAnsi="Arial" w:cs="Arial"/>
                <w:b/>
                <w:bCs/>
                <w:iCs/>
              </w:rPr>
            </w:pPr>
            <w:r w:rsidRPr="0053179A">
              <w:rPr>
                <w:rFonts w:ascii="Arial" w:hAnsi="Arial" w:cs="Arial"/>
                <w:b/>
                <w:bCs/>
              </w:rPr>
              <w:t>Risultato atteso</w:t>
            </w:r>
            <w:r w:rsidRPr="0053179A">
              <w:rPr>
                <w:rFonts w:ascii="Arial" w:hAnsi="Arial" w:cs="Arial"/>
                <w:b/>
                <w:bCs/>
                <w:iCs/>
              </w:rPr>
              <w:t xml:space="preserve"> </w:t>
            </w:r>
          </w:p>
        </w:tc>
        <w:tc>
          <w:tcPr>
            <w:tcW w:w="1276" w:type="dxa"/>
            <w:tcBorders>
              <w:top w:val="single" w:sz="4" w:space="0" w:color="000000"/>
              <w:left w:val="single" w:sz="4" w:space="0" w:color="000000"/>
              <w:bottom w:val="single" w:sz="4" w:space="0" w:color="000000"/>
              <w:right w:val="single" w:sz="4" w:space="0" w:color="000000"/>
            </w:tcBorders>
          </w:tcPr>
          <w:p w:rsidR="007D7544" w:rsidRPr="0053179A" w:rsidRDefault="007D7544" w:rsidP="00955913">
            <w:pPr>
              <w:snapToGrid w:val="0"/>
              <w:jc w:val="center"/>
              <w:rPr>
                <w:rFonts w:ascii="Arial" w:hAnsi="Arial" w:cs="Arial"/>
                <w:b/>
                <w:bCs/>
                <w:iCs/>
              </w:rPr>
            </w:pPr>
            <w:r w:rsidRPr="0053179A">
              <w:rPr>
                <w:rFonts w:ascii="Arial" w:hAnsi="Arial" w:cs="Arial"/>
                <w:b/>
                <w:bCs/>
                <w:iCs/>
              </w:rPr>
              <w:t>Indicatori</w:t>
            </w:r>
          </w:p>
        </w:tc>
        <w:tc>
          <w:tcPr>
            <w:tcW w:w="1134" w:type="dxa"/>
            <w:tcBorders>
              <w:top w:val="single" w:sz="4" w:space="0" w:color="000000"/>
              <w:left w:val="single" w:sz="4" w:space="0" w:color="000000"/>
              <w:bottom w:val="single" w:sz="4" w:space="0" w:color="000000"/>
            </w:tcBorders>
          </w:tcPr>
          <w:p w:rsidR="007D7544" w:rsidRPr="0053179A" w:rsidRDefault="007D7544" w:rsidP="00955913">
            <w:pPr>
              <w:snapToGrid w:val="0"/>
              <w:jc w:val="center"/>
              <w:rPr>
                <w:rFonts w:ascii="Arial" w:hAnsi="Arial" w:cs="Arial"/>
                <w:b/>
                <w:bCs/>
                <w:iCs/>
              </w:rPr>
            </w:pPr>
            <w:r w:rsidRPr="0053179A">
              <w:rPr>
                <w:rFonts w:ascii="Arial" w:hAnsi="Arial" w:cs="Arial"/>
                <w:b/>
                <w:bCs/>
                <w:iCs/>
              </w:rPr>
              <w:t>Peso ponderale</w:t>
            </w:r>
          </w:p>
        </w:tc>
        <w:tc>
          <w:tcPr>
            <w:tcW w:w="992" w:type="dxa"/>
            <w:tcBorders>
              <w:top w:val="single" w:sz="4" w:space="0" w:color="000000"/>
              <w:left w:val="single" w:sz="4" w:space="0" w:color="000000"/>
              <w:bottom w:val="single" w:sz="4" w:space="0" w:color="000000"/>
            </w:tcBorders>
          </w:tcPr>
          <w:p w:rsidR="007D7544" w:rsidRPr="0053179A" w:rsidRDefault="007D7544" w:rsidP="00955913">
            <w:pPr>
              <w:snapToGrid w:val="0"/>
              <w:jc w:val="center"/>
              <w:rPr>
                <w:rFonts w:ascii="Arial" w:hAnsi="Arial" w:cs="Arial"/>
                <w:b/>
                <w:bCs/>
                <w:iCs/>
              </w:rPr>
            </w:pPr>
            <w:r w:rsidRPr="0053179A">
              <w:rPr>
                <w:rFonts w:ascii="Arial" w:hAnsi="Arial" w:cs="Arial"/>
                <w:b/>
                <w:bCs/>
                <w:iCs/>
              </w:rPr>
              <w:t>Giudizio</w:t>
            </w:r>
          </w:p>
        </w:tc>
        <w:tc>
          <w:tcPr>
            <w:tcW w:w="1134" w:type="dxa"/>
            <w:tcBorders>
              <w:top w:val="single" w:sz="4" w:space="0" w:color="000000"/>
              <w:left w:val="single" w:sz="4" w:space="0" w:color="000000"/>
              <w:bottom w:val="single" w:sz="4" w:space="0" w:color="000000"/>
            </w:tcBorders>
          </w:tcPr>
          <w:p w:rsidR="007D7544" w:rsidRPr="0053179A" w:rsidRDefault="007D7544" w:rsidP="00955913">
            <w:pPr>
              <w:snapToGrid w:val="0"/>
              <w:jc w:val="center"/>
              <w:rPr>
                <w:rFonts w:ascii="Arial" w:hAnsi="Arial" w:cs="Arial"/>
                <w:b/>
                <w:bCs/>
                <w:iCs/>
              </w:rPr>
            </w:pPr>
            <w:r w:rsidRPr="0053179A">
              <w:rPr>
                <w:rFonts w:ascii="Arial" w:hAnsi="Arial" w:cs="Arial"/>
                <w:b/>
                <w:bCs/>
                <w:iCs/>
              </w:rPr>
              <w:t>Grado di valutazione</w:t>
            </w:r>
          </w:p>
        </w:tc>
        <w:tc>
          <w:tcPr>
            <w:tcW w:w="1666" w:type="dxa"/>
            <w:tcBorders>
              <w:top w:val="single" w:sz="4" w:space="0" w:color="000000"/>
              <w:left w:val="single" w:sz="4" w:space="0" w:color="000000"/>
              <w:bottom w:val="single" w:sz="4" w:space="0" w:color="000000"/>
              <w:right w:val="single" w:sz="4" w:space="0" w:color="000000"/>
            </w:tcBorders>
          </w:tcPr>
          <w:p w:rsidR="007D7544" w:rsidRPr="0053179A" w:rsidRDefault="007D7544" w:rsidP="00955913">
            <w:pPr>
              <w:snapToGrid w:val="0"/>
              <w:jc w:val="center"/>
              <w:rPr>
                <w:rFonts w:ascii="Arial" w:hAnsi="Arial" w:cs="Arial"/>
                <w:b/>
                <w:bCs/>
                <w:iCs/>
              </w:rPr>
            </w:pPr>
            <w:r w:rsidRPr="0053179A">
              <w:rPr>
                <w:rFonts w:ascii="Arial" w:hAnsi="Arial" w:cs="Arial"/>
                <w:b/>
                <w:bCs/>
                <w:iCs/>
              </w:rPr>
              <w:t>Punteggio complessivo</w:t>
            </w:r>
          </w:p>
        </w:tc>
      </w:tr>
      <w:tr w:rsidR="007D7544" w:rsidRPr="0053179A" w:rsidTr="00955913">
        <w:tc>
          <w:tcPr>
            <w:tcW w:w="2047" w:type="dxa"/>
            <w:tcBorders>
              <w:top w:val="single" w:sz="4" w:space="0" w:color="000000"/>
              <w:left w:val="single" w:sz="4" w:space="0" w:color="000000"/>
              <w:bottom w:val="single" w:sz="4" w:space="0" w:color="000000"/>
            </w:tcBorders>
          </w:tcPr>
          <w:p w:rsidR="007D7544" w:rsidRPr="0053179A" w:rsidRDefault="007D7544" w:rsidP="00955913">
            <w:pPr>
              <w:snapToGrid w:val="0"/>
              <w:jc w:val="center"/>
              <w:rPr>
                <w:rFonts w:ascii="Arial" w:hAnsi="Arial" w:cs="Arial"/>
                <w:i/>
                <w:iCs/>
              </w:rPr>
            </w:pPr>
            <w:r w:rsidRPr="0053179A">
              <w:rPr>
                <w:rFonts w:ascii="Arial" w:hAnsi="Arial" w:cs="Arial"/>
                <w:i/>
                <w:iCs/>
              </w:rPr>
              <w:t xml:space="preserve">Miglioramento delle prestazioni della struttura </w:t>
            </w:r>
            <w:proofErr w:type="spellStart"/>
            <w:r w:rsidRPr="0053179A">
              <w:rPr>
                <w:rFonts w:ascii="Arial" w:hAnsi="Arial" w:cs="Arial"/>
                <w:i/>
                <w:iCs/>
              </w:rPr>
              <w:t>……………</w:t>
            </w:r>
            <w:proofErr w:type="spellEnd"/>
            <w:r w:rsidRPr="0053179A">
              <w:rPr>
                <w:rFonts w:ascii="Arial" w:hAnsi="Arial" w:cs="Arial"/>
                <w:i/>
                <w:iCs/>
              </w:rPr>
              <w:t xml:space="preserve"> in relazione al procedimento rilascio concessioni   </w:t>
            </w:r>
          </w:p>
        </w:tc>
        <w:tc>
          <w:tcPr>
            <w:tcW w:w="1417" w:type="dxa"/>
            <w:tcBorders>
              <w:top w:val="single" w:sz="4" w:space="0" w:color="000000"/>
              <w:left w:val="single" w:sz="4" w:space="0" w:color="000000"/>
              <w:bottom w:val="single" w:sz="4" w:space="0" w:color="000000"/>
            </w:tcBorders>
          </w:tcPr>
          <w:p w:rsidR="007D7544" w:rsidRPr="0053179A" w:rsidRDefault="007D7544" w:rsidP="00955913">
            <w:pPr>
              <w:snapToGrid w:val="0"/>
              <w:jc w:val="center"/>
              <w:rPr>
                <w:rFonts w:ascii="Arial" w:hAnsi="Arial" w:cs="Arial"/>
                <w:i/>
                <w:iCs/>
              </w:rPr>
            </w:pPr>
            <w:r w:rsidRPr="0053179A">
              <w:rPr>
                <w:rFonts w:ascii="Arial" w:hAnsi="Arial" w:cs="Arial"/>
                <w:i/>
                <w:iCs/>
              </w:rPr>
              <w:t>Riduzione dei tempi di rilascio delle concessioni</w:t>
            </w:r>
          </w:p>
        </w:tc>
        <w:tc>
          <w:tcPr>
            <w:tcW w:w="1276" w:type="dxa"/>
            <w:tcBorders>
              <w:top w:val="single" w:sz="4" w:space="0" w:color="000000"/>
              <w:left w:val="single" w:sz="4" w:space="0" w:color="000000"/>
              <w:bottom w:val="single" w:sz="4" w:space="0" w:color="000000"/>
              <w:right w:val="single" w:sz="4" w:space="0" w:color="000000"/>
            </w:tcBorders>
          </w:tcPr>
          <w:p w:rsidR="007D7544" w:rsidRPr="0053179A" w:rsidRDefault="007D7544" w:rsidP="00955913">
            <w:pPr>
              <w:snapToGrid w:val="0"/>
              <w:jc w:val="center"/>
              <w:rPr>
                <w:rFonts w:ascii="Arial" w:hAnsi="Arial" w:cs="Arial"/>
                <w:i/>
                <w:iCs/>
              </w:rPr>
            </w:pPr>
            <w:r w:rsidRPr="0053179A">
              <w:rPr>
                <w:rFonts w:ascii="Arial" w:hAnsi="Arial" w:cs="Arial"/>
                <w:i/>
                <w:iCs/>
              </w:rPr>
              <w:t>Rilascio entro il tempo medio di 30 giorni</w:t>
            </w:r>
          </w:p>
        </w:tc>
        <w:tc>
          <w:tcPr>
            <w:tcW w:w="1134" w:type="dxa"/>
            <w:tcBorders>
              <w:top w:val="single" w:sz="4" w:space="0" w:color="000000"/>
              <w:left w:val="single" w:sz="4" w:space="0" w:color="000000"/>
              <w:bottom w:val="single" w:sz="4" w:space="0" w:color="000000"/>
            </w:tcBorders>
          </w:tcPr>
          <w:p w:rsidR="007D7544" w:rsidRPr="0053179A" w:rsidRDefault="007D7544" w:rsidP="00955913">
            <w:pPr>
              <w:snapToGrid w:val="0"/>
              <w:jc w:val="center"/>
              <w:rPr>
                <w:rFonts w:ascii="Arial" w:hAnsi="Arial" w:cs="Arial"/>
                <w:i/>
                <w:iCs/>
              </w:rPr>
            </w:pPr>
            <w:r w:rsidRPr="0053179A">
              <w:rPr>
                <w:rFonts w:ascii="Arial" w:hAnsi="Arial" w:cs="Arial"/>
                <w:i/>
                <w:iCs/>
              </w:rPr>
              <w:t>Punti 15</w:t>
            </w:r>
          </w:p>
        </w:tc>
        <w:tc>
          <w:tcPr>
            <w:tcW w:w="992" w:type="dxa"/>
            <w:tcBorders>
              <w:top w:val="single" w:sz="4" w:space="0" w:color="000000"/>
              <w:left w:val="single" w:sz="4" w:space="0" w:color="000000"/>
              <w:bottom w:val="single" w:sz="4" w:space="0" w:color="000000"/>
            </w:tcBorders>
          </w:tcPr>
          <w:p w:rsidR="007D7544" w:rsidRPr="0053179A" w:rsidRDefault="007D7544" w:rsidP="00955913">
            <w:pPr>
              <w:snapToGrid w:val="0"/>
              <w:jc w:val="center"/>
              <w:rPr>
                <w:rFonts w:ascii="Arial" w:hAnsi="Arial" w:cs="Arial"/>
                <w:i/>
                <w:iCs/>
              </w:rPr>
            </w:pPr>
            <w:r w:rsidRPr="0053179A">
              <w:rPr>
                <w:rFonts w:ascii="Arial" w:hAnsi="Arial" w:cs="Arial"/>
                <w:i/>
                <w:iCs/>
              </w:rPr>
              <w:t>…..</w:t>
            </w:r>
          </w:p>
        </w:tc>
        <w:tc>
          <w:tcPr>
            <w:tcW w:w="1134" w:type="dxa"/>
            <w:tcBorders>
              <w:top w:val="single" w:sz="4" w:space="0" w:color="000000"/>
              <w:left w:val="single" w:sz="4" w:space="0" w:color="000000"/>
              <w:bottom w:val="single" w:sz="4" w:space="0" w:color="000000"/>
            </w:tcBorders>
          </w:tcPr>
          <w:p w:rsidR="007D7544" w:rsidRPr="0053179A" w:rsidRDefault="007D7544" w:rsidP="00955913">
            <w:pPr>
              <w:snapToGrid w:val="0"/>
              <w:jc w:val="center"/>
              <w:rPr>
                <w:rFonts w:ascii="Arial" w:hAnsi="Arial" w:cs="Arial"/>
                <w:i/>
                <w:iCs/>
              </w:rPr>
            </w:pPr>
            <w:r w:rsidRPr="0053179A">
              <w:rPr>
                <w:rFonts w:ascii="Arial" w:hAnsi="Arial" w:cs="Arial"/>
                <w:i/>
                <w:iCs/>
              </w:rPr>
              <w:t>80%</w:t>
            </w:r>
          </w:p>
        </w:tc>
        <w:tc>
          <w:tcPr>
            <w:tcW w:w="1666" w:type="dxa"/>
            <w:tcBorders>
              <w:top w:val="single" w:sz="4" w:space="0" w:color="000000"/>
              <w:left w:val="single" w:sz="4" w:space="0" w:color="000000"/>
              <w:bottom w:val="single" w:sz="4" w:space="0" w:color="000000"/>
              <w:right w:val="single" w:sz="4" w:space="0" w:color="000000"/>
            </w:tcBorders>
          </w:tcPr>
          <w:p w:rsidR="007D7544" w:rsidRPr="0053179A" w:rsidRDefault="007D7544" w:rsidP="00955913">
            <w:pPr>
              <w:snapToGrid w:val="0"/>
              <w:jc w:val="center"/>
              <w:rPr>
                <w:rFonts w:ascii="Arial" w:hAnsi="Arial" w:cs="Arial"/>
                <w:i/>
                <w:iCs/>
              </w:rPr>
            </w:pPr>
            <w:r w:rsidRPr="0053179A">
              <w:rPr>
                <w:rFonts w:ascii="Arial" w:hAnsi="Arial" w:cs="Arial"/>
                <w:i/>
                <w:iCs/>
              </w:rPr>
              <w:t>80% di 15= 12 punti</w:t>
            </w:r>
          </w:p>
        </w:tc>
      </w:tr>
      <w:tr w:rsidR="007D7544" w:rsidRPr="0053179A" w:rsidTr="00955913">
        <w:tc>
          <w:tcPr>
            <w:tcW w:w="2047" w:type="dxa"/>
            <w:tcBorders>
              <w:top w:val="single" w:sz="4" w:space="0" w:color="000000"/>
              <w:left w:val="single" w:sz="4" w:space="0" w:color="000000"/>
              <w:bottom w:val="single" w:sz="4" w:space="0" w:color="000000"/>
            </w:tcBorders>
          </w:tcPr>
          <w:p w:rsidR="007D7544" w:rsidRPr="0053179A" w:rsidRDefault="007D7544" w:rsidP="00955913">
            <w:pPr>
              <w:snapToGrid w:val="0"/>
              <w:jc w:val="center"/>
              <w:rPr>
                <w:rFonts w:ascii="Arial" w:hAnsi="Arial" w:cs="Arial"/>
                <w:i/>
                <w:iCs/>
              </w:rPr>
            </w:pPr>
            <w:r w:rsidRPr="0053179A">
              <w:rPr>
                <w:rFonts w:ascii="Arial" w:hAnsi="Arial" w:cs="Arial"/>
                <w:i/>
                <w:iCs/>
              </w:rPr>
              <w:t xml:space="preserve">Sviluppo delle attività dei controlli ambientali </w:t>
            </w:r>
          </w:p>
        </w:tc>
        <w:tc>
          <w:tcPr>
            <w:tcW w:w="1417" w:type="dxa"/>
            <w:tcBorders>
              <w:top w:val="single" w:sz="4" w:space="0" w:color="000000"/>
              <w:left w:val="single" w:sz="4" w:space="0" w:color="000000"/>
              <w:bottom w:val="single" w:sz="4" w:space="0" w:color="000000"/>
            </w:tcBorders>
          </w:tcPr>
          <w:p w:rsidR="007D7544" w:rsidRPr="0053179A" w:rsidRDefault="007D7544" w:rsidP="00955913">
            <w:pPr>
              <w:snapToGrid w:val="0"/>
              <w:jc w:val="center"/>
              <w:rPr>
                <w:rFonts w:ascii="Arial" w:hAnsi="Arial" w:cs="Arial"/>
                <w:i/>
                <w:iCs/>
              </w:rPr>
            </w:pPr>
            <w:r w:rsidRPr="0053179A">
              <w:rPr>
                <w:rFonts w:ascii="Arial" w:hAnsi="Arial" w:cs="Arial"/>
                <w:i/>
                <w:iCs/>
              </w:rPr>
              <w:t>Intensificazione dei controlli ambientali</w:t>
            </w:r>
          </w:p>
        </w:tc>
        <w:tc>
          <w:tcPr>
            <w:tcW w:w="1276" w:type="dxa"/>
            <w:tcBorders>
              <w:top w:val="single" w:sz="4" w:space="0" w:color="000000"/>
              <w:left w:val="single" w:sz="4" w:space="0" w:color="000000"/>
              <w:bottom w:val="single" w:sz="4" w:space="0" w:color="000000"/>
              <w:right w:val="single" w:sz="4" w:space="0" w:color="000000"/>
            </w:tcBorders>
          </w:tcPr>
          <w:p w:rsidR="007D7544" w:rsidRPr="0053179A" w:rsidRDefault="007D7544" w:rsidP="00955913">
            <w:pPr>
              <w:snapToGrid w:val="0"/>
              <w:jc w:val="center"/>
              <w:rPr>
                <w:rFonts w:ascii="Arial" w:hAnsi="Arial" w:cs="Arial"/>
                <w:i/>
                <w:iCs/>
              </w:rPr>
            </w:pPr>
            <w:r w:rsidRPr="0053179A">
              <w:rPr>
                <w:rFonts w:ascii="Arial" w:hAnsi="Arial" w:cs="Arial"/>
                <w:i/>
                <w:iCs/>
              </w:rPr>
              <w:t>Esecuzione di almeno 300 ispezioni per …</w:t>
            </w:r>
          </w:p>
        </w:tc>
        <w:tc>
          <w:tcPr>
            <w:tcW w:w="1134" w:type="dxa"/>
            <w:tcBorders>
              <w:top w:val="single" w:sz="4" w:space="0" w:color="000000"/>
              <w:left w:val="single" w:sz="4" w:space="0" w:color="000000"/>
              <w:bottom w:val="single" w:sz="4" w:space="0" w:color="000000"/>
            </w:tcBorders>
          </w:tcPr>
          <w:p w:rsidR="007D7544" w:rsidRPr="0053179A" w:rsidRDefault="007D7544" w:rsidP="00955913">
            <w:pPr>
              <w:snapToGrid w:val="0"/>
              <w:jc w:val="center"/>
              <w:rPr>
                <w:rFonts w:ascii="Arial" w:hAnsi="Arial" w:cs="Arial"/>
                <w:i/>
                <w:iCs/>
              </w:rPr>
            </w:pPr>
            <w:r w:rsidRPr="0053179A">
              <w:rPr>
                <w:rFonts w:ascii="Arial" w:hAnsi="Arial" w:cs="Arial"/>
                <w:i/>
                <w:iCs/>
              </w:rPr>
              <w:t xml:space="preserve">Punti </w:t>
            </w:r>
            <w:r>
              <w:rPr>
                <w:rFonts w:ascii="Arial" w:hAnsi="Arial" w:cs="Arial"/>
                <w:i/>
                <w:iCs/>
              </w:rPr>
              <w:t>20</w:t>
            </w:r>
          </w:p>
        </w:tc>
        <w:tc>
          <w:tcPr>
            <w:tcW w:w="992" w:type="dxa"/>
            <w:tcBorders>
              <w:top w:val="single" w:sz="4" w:space="0" w:color="000000"/>
              <w:left w:val="single" w:sz="4" w:space="0" w:color="000000"/>
              <w:bottom w:val="single" w:sz="4" w:space="0" w:color="000000"/>
            </w:tcBorders>
          </w:tcPr>
          <w:p w:rsidR="007D7544" w:rsidRPr="0053179A" w:rsidRDefault="007D7544" w:rsidP="00955913">
            <w:pPr>
              <w:snapToGrid w:val="0"/>
              <w:jc w:val="center"/>
              <w:rPr>
                <w:rFonts w:ascii="Arial" w:hAnsi="Arial" w:cs="Arial"/>
                <w:i/>
                <w:iCs/>
              </w:rPr>
            </w:pPr>
            <w:r w:rsidRPr="0053179A">
              <w:rPr>
                <w:rFonts w:ascii="Arial" w:hAnsi="Arial" w:cs="Arial"/>
                <w:i/>
                <w:iCs/>
              </w:rPr>
              <w:t>….</w:t>
            </w:r>
          </w:p>
        </w:tc>
        <w:tc>
          <w:tcPr>
            <w:tcW w:w="1134" w:type="dxa"/>
            <w:tcBorders>
              <w:top w:val="single" w:sz="4" w:space="0" w:color="000000"/>
              <w:left w:val="single" w:sz="4" w:space="0" w:color="000000"/>
              <w:bottom w:val="single" w:sz="4" w:space="0" w:color="000000"/>
            </w:tcBorders>
          </w:tcPr>
          <w:p w:rsidR="007D7544" w:rsidRPr="0053179A" w:rsidRDefault="007D7544" w:rsidP="00955913">
            <w:pPr>
              <w:snapToGrid w:val="0"/>
              <w:jc w:val="center"/>
              <w:rPr>
                <w:rFonts w:ascii="Arial" w:hAnsi="Arial" w:cs="Arial"/>
                <w:i/>
                <w:iCs/>
              </w:rPr>
            </w:pPr>
            <w:r w:rsidRPr="0053179A">
              <w:rPr>
                <w:rFonts w:ascii="Arial" w:hAnsi="Arial" w:cs="Arial"/>
                <w:i/>
                <w:iCs/>
              </w:rPr>
              <w:t>60%</w:t>
            </w:r>
          </w:p>
        </w:tc>
        <w:tc>
          <w:tcPr>
            <w:tcW w:w="1666" w:type="dxa"/>
            <w:tcBorders>
              <w:top w:val="single" w:sz="4" w:space="0" w:color="000000"/>
              <w:left w:val="single" w:sz="4" w:space="0" w:color="000000"/>
              <w:bottom w:val="single" w:sz="4" w:space="0" w:color="000000"/>
              <w:right w:val="single" w:sz="4" w:space="0" w:color="000000"/>
            </w:tcBorders>
          </w:tcPr>
          <w:p w:rsidR="007D7544" w:rsidRPr="0053179A" w:rsidRDefault="007D7544" w:rsidP="00955913">
            <w:pPr>
              <w:snapToGrid w:val="0"/>
              <w:jc w:val="center"/>
              <w:rPr>
                <w:rFonts w:ascii="Arial" w:hAnsi="Arial" w:cs="Arial"/>
                <w:i/>
                <w:iCs/>
              </w:rPr>
            </w:pPr>
            <w:r w:rsidRPr="0053179A">
              <w:rPr>
                <w:rFonts w:ascii="Arial" w:hAnsi="Arial" w:cs="Arial"/>
                <w:i/>
                <w:iCs/>
              </w:rPr>
              <w:t>60</w:t>
            </w:r>
            <w:r>
              <w:rPr>
                <w:rFonts w:ascii="Arial" w:hAnsi="Arial" w:cs="Arial"/>
                <w:i/>
                <w:iCs/>
              </w:rPr>
              <w:t>% di 2</w:t>
            </w:r>
            <w:r w:rsidRPr="0053179A">
              <w:rPr>
                <w:rFonts w:ascii="Arial" w:hAnsi="Arial" w:cs="Arial"/>
                <w:i/>
                <w:iCs/>
              </w:rPr>
              <w:t xml:space="preserve">0= </w:t>
            </w:r>
            <w:r>
              <w:rPr>
                <w:rFonts w:ascii="Arial" w:hAnsi="Arial" w:cs="Arial"/>
                <w:i/>
                <w:iCs/>
              </w:rPr>
              <w:t>12</w:t>
            </w:r>
            <w:r w:rsidRPr="0053179A">
              <w:rPr>
                <w:rFonts w:ascii="Arial" w:hAnsi="Arial" w:cs="Arial"/>
                <w:i/>
                <w:iCs/>
              </w:rPr>
              <w:t xml:space="preserve"> punti</w:t>
            </w:r>
          </w:p>
        </w:tc>
      </w:tr>
    </w:tbl>
    <w:p w:rsidR="007D7544" w:rsidRPr="0053179A" w:rsidRDefault="007D7544" w:rsidP="007D7544">
      <w:pPr>
        <w:widowControl w:val="0"/>
        <w:tabs>
          <w:tab w:val="left" w:pos="5040"/>
        </w:tabs>
        <w:rPr>
          <w:rFonts w:ascii="Arial" w:hAnsi="Arial" w:cs="Arial"/>
          <w:i/>
          <w:iCs/>
        </w:rPr>
      </w:pPr>
      <w:r w:rsidRPr="0053179A">
        <w:rPr>
          <w:rFonts w:ascii="Arial" w:hAnsi="Arial" w:cs="Arial"/>
          <w:i/>
          <w:iCs/>
        </w:rPr>
        <w:t xml:space="preserve">PUNTEGGIO OTTENUTO PUNTI </w:t>
      </w:r>
      <w:r>
        <w:rPr>
          <w:rFonts w:ascii="Arial" w:hAnsi="Arial" w:cs="Arial"/>
          <w:i/>
          <w:iCs/>
        </w:rPr>
        <w:t>24</w:t>
      </w:r>
      <w:r w:rsidRPr="0053179A">
        <w:rPr>
          <w:rFonts w:ascii="Arial" w:hAnsi="Arial" w:cs="Arial"/>
          <w:i/>
          <w:iCs/>
        </w:rPr>
        <w:t xml:space="preserve"> SU </w:t>
      </w:r>
      <w:r>
        <w:rPr>
          <w:rFonts w:ascii="Arial" w:hAnsi="Arial" w:cs="Arial"/>
          <w:i/>
          <w:iCs/>
        </w:rPr>
        <w:t>3</w:t>
      </w:r>
      <w:r w:rsidRPr="0053179A">
        <w:rPr>
          <w:rFonts w:ascii="Arial" w:hAnsi="Arial" w:cs="Arial"/>
          <w:i/>
          <w:iCs/>
        </w:rPr>
        <w:t>5</w:t>
      </w:r>
    </w:p>
    <w:p w:rsidR="007D7544" w:rsidRPr="0053179A" w:rsidRDefault="007D7544" w:rsidP="007D7544">
      <w:pPr>
        <w:widowControl w:val="0"/>
        <w:tabs>
          <w:tab w:val="left" w:pos="5040"/>
        </w:tabs>
        <w:rPr>
          <w:rFonts w:ascii="Arial" w:hAnsi="Arial" w:cs="Arial"/>
          <w:i/>
          <w:iCs/>
        </w:rPr>
      </w:pPr>
    </w:p>
    <w:p w:rsidR="007D7544" w:rsidRPr="0053179A" w:rsidRDefault="007D7544" w:rsidP="007D7544">
      <w:pPr>
        <w:widowControl w:val="0"/>
        <w:tabs>
          <w:tab w:val="left" w:pos="5040"/>
        </w:tabs>
        <w:rPr>
          <w:rFonts w:ascii="Arial" w:hAnsi="Arial" w:cs="Arial"/>
          <w:b/>
        </w:rPr>
      </w:pPr>
    </w:p>
    <w:p w:rsidR="007D7544" w:rsidRPr="0053179A" w:rsidRDefault="007D7544" w:rsidP="007D7544">
      <w:pPr>
        <w:pStyle w:val="Titolo3"/>
        <w:rPr>
          <w:rFonts w:ascii="Arial" w:hAnsi="Arial" w:cs="Arial"/>
          <w:b/>
          <w:sz w:val="20"/>
        </w:rPr>
      </w:pPr>
      <w:bookmarkStart w:id="24" w:name="_Toc282249728"/>
      <w:bookmarkStart w:id="25" w:name="_Toc282249949"/>
      <w:bookmarkStart w:id="26" w:name="_Toc282250782"/>
      <w:bookmarkStart w:id="27" w:name="_Toc282251387"/>
      <w:bookmarkStart w:id="28" w:name="_Toc282255641"/>
      <w:bookmarkStart w:id="29" w:name="_Toc282439912"/>
      <w:bookmarkStart w:id="30" w:name="_Toc282505317"/>
      <w:bookmarkStart w:id="31" w:name="_Toc282775163"/>
      <w:bookmarkStart w:id="32" w:name="_Toc282787698"/>
      <w:bookmarkStart w:id="33" w:name="_Toc282858535"/>
      <w:bookmarkStart w:id="34" w:name="_Toc282858571"/>
      <w:r w:rsidRPr="0053179A">
        <w:rPr>
          <w:rFonts w:ascii="Arial" w:hAnsi="Arial" w:cs="Arial"/>
          <w:b/>
          <w:sz w:val="20"/>
        </w:rPr>
        <w:t>(PARTE III) – VALUTAZIONE DEI COMPORTAMENTI ORGANIZZATIVI (CAPACITA’ MANAGERIALI ESPRESSE)</w:t>
      </w:r>
      <w:bookmarkEnd w:id="24"/>
      <w:bookmarkEnd w:id="25"/>
      <w:bookmarkEnd w:id="26"/>
      <w:bookmarkEnd w:id="27"/>
      <w:bookmarkEnd w:id="28"/>
      <w:bookmarkEnd w:id="29"/>
      <w:bookmarkEnd w:id="30"/>
      <w:bookmarkEnd w:id="31"/>
      <w:bookmarkEnd w:id="32"/>
      <w:bookmarkEnd w:id="33"/>
      <w:bookmarkEnd w:id="34"/>
    </w:p>
    <w:p w:rsidR="007D7544" w:rsidRPr="0053179A" w:rsidRDefault="007D7544" w:rsidP="007D7544">
      <w:pPr>
        <w:widowControl w:val="0"/>
        <w:tabs>
          <w:tab w:val="left" w:pos="5040"/>
        </w:tabs>
        <w:rPr>
          <w:rFonts w:ascii="Arial" w:hAnsi="Arial" w:cs="Arial"/>
        </w:rPr>
      </w:pPr>
    </w:p>
    <w:p w:rsidR="007D7544" w:rsidRPr="0053179A" w:rsidRDefault="007D7544" w:rsidP="007D7544">
      <w:pPr>
        <w:autoSpaceDE w:val="0"/>
        <w:autoSpaceDN w:val="0"/>
        <w:adjustRightInd w:val="0"/>
        <w:jc w:val="both"/>
        <w:rPr>
          <w:rFonts w:ascii="Arial" w:hAnsi="Arial" w:cs="Arial"/>
        </w:rPr>
      </w:pPr>
      <w:r w:rsidRPr="0053179A">
        <w:rPr>
          <w:rFonts w:ascii="Arial" w:hAnsi="Arial" w:cs="Arial"/>
        </w:rPr>
        <w:t xml:space="preserve">Per comportamenti organizzativi assicurati alla performance generale della struttura si intende l’effettiva incidenza dell’attività del </w:t>
      </w:r>
      <w:r w:rsidR="00E8131E">
        <w:rPr>
          <w:rFonts w:ascii="Arial" w:hAnsi="Arial" w:cs="Arial"/>
        </w:rPr>
        <w:t>Dirigente</w:t>
      </w:r>
      <w:r w:rsidRPr="0053179A">
        <w:rPr>
          <w:rFonts w:ascii="Arial" w:hAnsi="Arial" w:cs="Arial"/>
        </w:rPr>
        <w:t>, ai fini del risultato ottenuto dall’ente.</w:t>
      </w:r>
    </w:p>
    <w:p w:rsidR="007D7544" w:rsidRPr="0053179A" w:rsidRDefault="007D7544" w:rsidP="007D7544">
      <w:pPr>
        <w:autoSpaceDE w:val="0"/>
        <w:autoSpaceDN w:val="0"/>
        <w:adjustRightInd w:val="0"/>
        <w:jc w:val="both"/>
        <w:rPr>
          <w:rFonts w:ascii="Arial" w:hAnsi="Arial" w:cs="Arial"/>
        </w:rPr>
      </w:pPr>
    </w:p>
    <w:p w:rsidR="007D7544" w:rsidRPr="0053179A" w:rsidRDefault="007D7544" w:rsidP="007D7544">
      <w:pPr>
        <w:autoSpaceDE w:val="0"/>
        <w:autoSpaceDN w:val="0"/>
        <w:adjustRightInd w:val="0"/>
        <w:jc w:val="both"/>
        <w:rPr>
          <w:rFonts w:ascii="Arial" w:hAnsi="Arial" w:cs="Arial"/>
        </w:rPr>
      </w:pPr>
      <w:r w:rsidRPr="0053179A">
        <w:rPr>
          <w:rFonts w:ascii="Arial" w:hAnsi="Arial" w:cs="Arial"/>
        </w:rPr>
        <w:t xml:space="preserve">Essa si misura non mediante astratte “capacità” e “idoneità”, bensì avendo riguardo a concreti atti e funzioni, quali, </w:t>
      </w:r>
      <w:proofErr w:type="spellStart"/>
      <w:r w:rsidRPr="0053179A">
        <w:rPr>
          <w:rFonts w:ascii="Arial" w:hAnsi="Arial" w:cs="Arial"/>
        </w:rPr>
        <w:t>esemplificativamente</w:t>
      </w:r>
      <w:proofErr w:type="spellEnd"/>
      <w:r w:rsidRPr="0053179A">
        <w:rPr>
          <w:rFonts w:ascii="Arial" w:hAnsi="Arial" w:cs="Arial"/>
        </w:rPr>
        <w:t>:</w:t>
      </w:r>
    </w:p>
    <w:p w:rsidR="007D7544" w:rsidRPr="0053179A" w:rsidRDefault="007D7544" w:rsidP="007D7544">
      <w:pPr>
        <w:autoSpaceDE w:val="0"/>
        <w:autoSpaceDN w:val="0"/>
        <w:adjustRightInd w:val="0"/>
        <w:ind w:left="426" w:hanging="284"/>
        <w:jc w:val="both"/>
        <w:rPr>
          <w:rFonts w:ascii="Arial" w:hAnsi="Arial" w:cs="Arial"/>
        </w:rPr>
      </w:pPr>
      <w:r w:rsidRPr="0053179A">
        <w:rPr>
          <w:rFonts w:ascii="Arial" w:hAnsi="Arial" w:cs="Arial"/>
        </w:rPr>
        <w:t>a. quantità di atti organizzativi prodotti, finalizzati a specificare per gruppi di lavoro o singoli dipendenti modalità attuative degli obiettivi;</w:t>
      </w:r>
    </w:p>
    <w:p w:rsidR="007D7544" w:rsidRPr="0053179A" w:rsidRDefault="007D7544" w:rsidP="007D7544">
      <w:pPr>
        <w:autoSpaceDE w:val="0"/>
        <w:autoSpaceDN w:val="0"/>
        <w:adjustRightInd w:val="0"/>
        <w:ind w:left="426" w:hanging="284"/>
        <w:jc w:val="both"/>
        <w:rPr>
          <w:rFonts w:ascii="Arial" w:hAnsi="Arial" w:cs="Arial"/>
        </w:rPr>
      </w:pPr>
      <w:r w:rsidRPr="0053179A">
        <w:rPr>
          <w:rFonts w:ascii="Arial" w:hAnsi="Arial" w:cs="Arial"/>
        </w:rPr>
        <w:t>b. effettiva spinta verso l’utilizzo di sistemi gestionali informatizzati, attestati dal ricorso al mercato elettronico, al ricorso alla Pec ed alla firma digitale nelle relazioni e negoziazioni con terzi, attivazione di sistemi di erogazione di prodotti on-line o di gestione interna mediante sistemi informativi;</w:t>
      </w:r>
    </w:p>
    <w:p w:rsidR="007D7544" w:rsidRPr="0053179A" w:rsidRDefault="007D7544" w:rsidP="007D7544">
      <w:pPr>
        <w:autoSpaceDE w:val="0"/>
        <w:autoSpaceDN w:val="0"/>
        <w:adjustRightInd w:val="0"/>
        <w:ind w:left="426" w:hanging="284"/>
        <w:jc w:val="both"/>
        <w:rPr>
          <w:rFonts w:ascii="Arial" w:hAnsi="Arial" w:cs="Arial"/>
        </w:rPr>
      </w:pPr>
      <w:r w:rsidRPr="0053179A">
        <w:rPr>
          <w:rFonts w:ascii="Arial" w:hAnsi="Arial" w:cs="Arial"/>
        </w:rPr>
        <w:t>c. periodicità delle funzioni di controllo sull’andamento della gestione, attraverso reportistica interna;</w:t>
      </w:r>
    </w:p>
    <w:p w:rsidR="007D7544" w:rsidRPr="0053179A" w:rsidRDefault="007D7544" w:rsidP="007D7544">
      <w:pPr>
        <w:autoSpaceDE w:val="0"/>
        <w:autoSpaceDN w:val="0"/>
        <w:adjustRightInd w:val="0"/>
        <w:ind w:left="426" w:hanging="284"/>
        <w:jc w:val="both"/>
        <w:rPr>
          <w:rFonts w:ascii="Arial" w:hAnsi="Arial" w:cs="Arial"/>
        </w:rPr>
      </w:pPr>
      <w:r w:rsidRPr="0053179A">
        <w:rPr>
          <w:rFonts w:ascii="Arial" w:hAnsi="Arial" w:cs="Arial"/>
        </w:rPr>
        <w:t>d. interventi sostitutivi o sussidiari nei confronti dei funzionari o titolari di funzioni e responsabilità specifiche, finalizzate ad evitare scostamenti nei risultati della gestione di natura endogena;</w:t>
      </w:r>
    </w:p>
    <w:p w:rsidR="007D7544" w:rsidRPr="0053179A" w:rsidRDefault="007D7544" w:rsidP="007D7544">
      <w:pPr>
        <w:autoSpaceDE w:val="0"/>
        <w:autoSpaceDN w:val="0"/>
        <w:adjustRightInd w:val="0"/>
        <w:ind w:left="426" w:hanging="284"/>
        <w:jc w:val="both"/>
        <w:rPr>
          <w:rFonts w:ascii="Arial" w:hAnsi="Arial" w:cs="Arial"/>
        </w:rPr>
      </w:pPr>
      <w:r w:rsidRPr="0053179A">
        <w:rPr>
          <w:rFonts w:ascii="Arial" w:hAnsi="Arial" w:cs="Arial"/>
        </w:rPr>
        <w:t>e. interventi organizzativi per garantire standard nella tempistica dei procedimenti amministrativi.</w:t>
      </w:r>
    </w:p>
    <w:p w:rsidR="007D7544" w:rsidRPr="0053179A" w:rsidRDefault="007D7544" w:rsidP="007D7544">
      <w:pPr>
        <w:autoSpaceDE w:val="0"/>
        <w:autoSpaceDN w:val="0"/>
        <w:adjustRightInd w:val="0"/>
        <w:jc w:val="both"/>
        <w:rPr>
          <w:rFonts w:ascii="Arial" w:hAnsi="Arial" w:cs="Arial"/>
        </w:rPr>
      </w:pPr>
    </w:p>
    <w:p w:rsidR="007D7544" w:rsidRPr="0053179A" w:rsidRDefault="007D7544" w:rsidP="007D7544">
      <w:pPr>
        <w:autoSpaceDE w:val="0"/>
        <w:autoSpaceDN w:val="0"/>
        <w:adjustRightInd w:val="0"/>
        <w:jc w:val="both"/>
        <w:rPr>
          <w:rFonts w:ascii="Arial" w:hAnsi="Arial" w:cs="Arial"/>
        </w:rPr>
      </w:pPr>
      <w:r w:rsidRPr="0053179A">
        <w:rPr>
          <w:rFonts w:ascii="Arial" w:hAnsi="Arial" w:cs="Arial"/>
        </w:rPr>
        <w:t>La valutazione del contributo assicurato alla performance individuale spetta al Nucleo</w:t>
      </w:r>
      <w:r w:rsidR="00E8131E">
        <w:rPr>
          <w:rFonts w:ascii="Arial" w:hAnsi="Arial" w:cs="Arial"/>
        </w:rPr>
        <w:t xml:space="preserve"> di valutazione</w:t>
      </w:r>
      <w:r w:rsidRPr="0053179A">
        <w:rPr>
          <w:rFonts w:ascii="Arial" w:hAnsi="Arial" w:cs="Arial"/>
        </w:rPr>
        <w:t>, che tiene conto di eventuali cause esogene ostative al conseguimento.</w:t>
      </w:r>
    </w:p>
    <w:p w:rsidR="007D7544" w:rsidRPr="0053179A" w:rsidRDefault="007D7544" w:rsidP="007D7544">
      <w:pPr>
        <w:widowControl w:val="0"/>
        <w:tabs>
          <w:tab w:val="left" w:pos="5040"/>
        </w:tabs>
        <w:jc w:val="both"/>
        <w:rPr>
          <w:rFonts w:ascii="Arial" w:hAnsi="Arial" w:cs="Arial"/>
        </w:rPr>
      </w:pPr>
    </w:p>
    <w:p w:rsidR="007D7544" w:rsidRPr="0053179A" w:rsidRDefault="007D7544" w:rsidP="007D7544">
      <w:pPr>
        <w:widowControl w:val="0"/>
        <w:tabs>
          <w:tab w:val="left" w:pos="5040"/>
        </w:tabs>
        <w:jc w:val="both"/>
        <w:rPr>
          <w:rFonts w:ascii="Arial" w:hAnsi="Arial" w:cs="Arial"/>
        </w:rPr>
      </w:pPr>
      <w:r w:rsidRPr="0053179A">
        <w:rPr>
          <w:rFonts w:ascii="Arial" w:hAnsi="Arial" w:cs="Arial"/>
        </w:rPr>
        <w:t>Ciascun indicatore avrà una pesatura, tale che la somma di essi dia sempre come totale 20.</w:t>
      </w:r>
    </w:p>
    <w:p w:rsidR="007D7544" w:rsidRPr="0053179A" w:rsidRDefault="007D7544" w:rsidP="007D7544">
      <w:pPr>
        <w:widowControl w:val="0"/>
        <w:tabs>
          <w:tab w:val="left" w:pos="5040"/>
        </w:tabs>
        <w:rPr>
          <w:rFonts w:ascii="Arial" w:hAnsi="Arial" w:cs="Arial"/>
        </w:rPr>
      </w:pPr>
    </w:p>
    <w:p w:rsidR="007D7544" w:rsidRPr="0053179A" w:rsidRDefault="007D7544" w:rsidP="007D7544">
      <w:pPr>
        <w:widowControl w:val="0"/>
        <w:tabs>
          <w:tab w:val="left" w:pos="5040"/>
        </w:tabs>
        <w:rPr>
          <w:rFonts w:ascii="Arial" w:hAnsi="Arial" w:cs="Arial"/>
        </w:rPr>
      </w:pPr>
      <w:r w:rsidRPr="0053179A">
        <w:rPr>
          <w:rFonts w:ascii="Arial" w:hAnsi="Arial" w:cs="Arial"/>
        </w:rPr>
        <w:t>La valutazione delle capacità manageriali espresse si articola secondo il seguente prospetto:</w:t>
      </w:r>
    </w:p>
    <w:p w:rsidR="007D7544" w:rsidRPr="0053179A" w:rsidRDefault="007D7544" w:rsidP="007D7544">
      <w:pPr>
        <w:rPr>
          <w:rFonts w:ascii="Arial" w:hAnsi="Arial" w:cs="Arial"/>
        </w:rPr>
      </w:pPr>
    </w:p>
    <w:tbl>
      <w:tblPr>
        <w:tblW w:w="0" w:type="auto"/>
        <w:tblInd w:w="177" w:type="dxa"/>
        <w:tblLayout w:type="fixed"/>
        <w:tblCellMar>
          <w:left w:w="70" w:type="dxa"/>
          <w:right w:w="70" w:type="dxa"/>
        </w:tblCellMar>
        <w:tblLook w:val="0000"/>
      </w:tblPr>
      <w:tblGrid>
        <w:gridCol w:w="460"/>
        <w:gridCol w:w="2676"/>
        <w:gridCol w:w="1577"/>
        <w:gridCol w:w="1134"/>
        <w:gridCol w:w="2410"/>
        <w:gridCol w:w="1134"/>
      </w:tblGrid>
      <w:tr w:rsidR="007D7544" w:rsidRPr="0053179A" w:rsidTr="00955913">
        <w:tc>
          <w:tcPr>
            <w:tcW w:w="460" w:type="dxa"/>
            <w:tcBorders>
              <w:top w:val="single" w:sz="4" w:space="0" w:color="auto"/>
              <w:left w:val="single" w:sz="4" w:space="0" w:color="auto"/>
              <w:bottom w:val="single" w:sz="4" w:space="0" w:color="auto"/>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360"/>
              <w:gridCol w:w="360"/>
              <w:gridCol w:w="360"/>
              <w:gridCol w:w="360"/>
            </w:tblGrid>
            <w:tr w:rsidR="007D7544" w:rsidRPr="0053179A" w:rsidTr="00955913">
              <w:trPr>
                <w:trHeight w:val="70"/>
              </w:trPr>
              <w:tc>
                <w:tcPr>
                  <w:tcW w:w="360" w:type="dxa"/>
                  <w:tcBorders>
                    <w:top w:val="nil"/>
                    <w:left w:val="nil"/>
                    <w:bottom w:val="nil"/>
                    <w:right w:val="nil"/>
                  </w:tcBorders>
                </w:tcPr>
                <w:p w:rsidR="007D7544" w:rsidRPr="0053179A" w:rsidRDefault="007D7544" w:rsidP="00955913">
                  <w:pPr>
                    <w:rPr>
                      <w:rFonts w:ascii="Arial" w:hAnsi="Arial" w:cs="Arial"/>
                      <w:b/>
                    </w:rPr>
                  </w:pPr>
                </w:p>
              </w:tc>
              <w:tc>
                <w:tcPr>
                  <w:tcW w:w="360" w:type="dxa"/>
                  <w:tcBorders>
                    <w:left w:val="nil"/>
                  </w:tcBorders>
                </w:tcPr>
                <w:p w:rsidR="007D7544" w:rsidRPr="0053179A" w:rsidRDefault="007D7544" w:rsidP="00955913">
                  <w:pPr>
                    <w:rPr>
                      <w:rFonts w:ascii="Arial" w:hAnsi="Arial" w:cs="Arial"/>
                      <w:b/>
                    </w:rPr>
                  </w:pPr>
                </w:p>
              </w:tc>
              <w:tc>
                <w:tcPr>
                  <w:tcW w:w="360" w:type="dxa"/>
                </w:tcPr>
                <w:p w:rsidR="007D7544" w:rsidRPr="0053179A" w:rsidRDefault="007D7544" w:rsidP="00955913">
                  <w:pPr>
                    <w:rPr>
                      <w:rFonts w:ascii="Arial" w:hAnsi="Arial" w:cs="Arial"/>
                      <w:b/>
                    </w:rPr>
                  </w:pPr>
                </w:p>
              </w:tc>
              <w:tc>
                <w:tcPr>
                  <w:tcW w:w="360" w:type="dxa"/>
                </w:tcPr>
                <w:p w:rsidR="007D7544" w:rsidRPr="0053179A" w:rsidRDefault="007D7544" w:rsidP="00955913">
                  <w:pPr>
                    <w:rPr>
                      <w:rFonts w:ascii="Arial" w:hAnsi="Arial" w:cs="Arial"/>
                      <w:b/>
                    </w:rPr>
                  </w:pPr>
                </w:p>
              </w:tc>
              <w:tc>
                <w:tcPr>
                  <w:tcW w:w="360" w:type="dxa"/>
                </w:tcPr>
                <w:p w:rsidR="007D7544" w:rsidRPr="0053179A" w:rsidRDefault="007D7544" w:rsidP="00955913">
                  <w:pPr>
                    <w:rPr>
                      <w:rFonts w:ascii="Arial" w:hAnsi="Arial" w:cs="Arial"/>
                      <w:b/>
                    </w:rPr>
                  </w:pPr>
                </w:p>
              </w:tc>
            </w:tr>
          </w:tbl>
          <w:p w:rsidR="007D7544" w:rsidRPr="0053179A" w:rsidRDefault="007D7544" w:rsidP="00955913">
            <w:pPr>
              <w:rPr>
                <w:rFonts w:ascii="Arial" w:hAnsi="Arial" w:cs="Arial"/>
                <w:b/>
              </w:rPr>
            </w:pPr>
            <w:r w:rsidRPr="0053179A">
              <w:rPr>
                <w:rFonts w:ascii="Arial" w:hAnsi="Arial" w:cs="Arial"/>
                <w:b/>
              </w:rPr>
              <w:t>N</w:t>
            </w:r>
          </w:p>
        </w:tc>
        <w:tc>
          <w:tcPr>
            <w:tcW w:w="2676"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rPr>
                <w:rFonts w:ascii="Arial" w:hAnsi="Arial" w:cs="Arial"/>
                <w:b/>
              </w:rPr>
            </w:pPr>
            <w:r w:rsidRPr="0053179A">
              <w:rPr>
                <w:rFonts w:ascii="Arial" w:hAnsi="Arial" w:cs="Arial"/>
                <w:b/>
              </w:rPr>
              <w:t xml:space="preserve">FATTORI </w:t>
            </w:r>
            <w:proofErr w:type="spellStart"/>
            <w:r w:rsidRPr="0053179A">
              <w:rPr>
                <w:rFonts w:ascii="Arial" w:hAnsi="Arial" w:cs="Arial"/>
                <w:b/>
              </w:rPr>
              <w:t>DI</w:t>
            </w:r>
            <w:proofErr w:type="spellEnd"/>
            <w:r w:rsidRPr="0053179A">
              <w:rPr>
                <w:rFonts w:ascii="Arial" w:hAnsi="Arial" w:cs="Arial"/>
                <w:b/>
              </w:rPr>
              <w:t xml:space="preserve"> VALUTAZIONE</w:t>
            </w:r>
          </w:p>
        </w:tc>
        <w:tc>
          <w:tcPr>
            <w:tcW w:w="1577"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rPr>
                <w:rFonts w:ascii="Arial" w:hAnsi="Arial" w:cs="Arial"/>
                <w:b/>
              </w:rPr>
            </w:pPr>
            <w:r w:rsidRPr="0053179A">
              <w:rPr>
                <w:rFonts w:ascii="Arial" w:hAnsi="Arial" w:cs="Arial"/>
                <w:b/>
              </w:rPr>
              <w:t>INDICATORE</w:t>
            </w:r>
          </w:p>
        </w:tc>
        <w:tc>
          <w:tcPr>
            <w:tcW w:w="1134"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rPr>
                <w:rFonts w:ascii="Arial" w:hAnsi="Arial" w:cs="Arial"/>
                <w:b/>
              </w:rPr>
            </w:pPr>
            <w:r w:rsidRPr="0053179A">
              <w:rPr>
                <w:rFonts w:ascii="Arial" w:hAnsi="Arial" w:cs="Arial"/>
                <w:b/>
              </w:rPr>
              <w:t>PESO</w:t>
            </w:r>
          </w:p>
          <w:p w:rsidR="007D7544" w:rsidRPr="0053179A" w:rsidRDefault="007D7544" w:rsidP="00955913">
            <w:pPr>
              <w:rPr>
                <w:rFonts w:ascii="Arial" w:hAnsi="Arial" w:cs="Arial"/>
                <w:b/>
              </w:rPr>
            </w:pPr>
            <w:r w:rsidRPr="0053179A">
              <w:rPr>
                <w:rFonts w:ascii="Arial" w:hAnsi="Arial" w:cs="Arial"/>
                <w:b/>
              </w:rPr>
              <w:t xml:space="preserve">PONDERALE </w:t>
            </w:r>
          </w:p>
        </w:tc>
        <w:tc>
          <w:tcPr>
            <w:tcW w:w="2410"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rPr>
                <w:rFonts w:ascii="Arial" w:hAnsi="Arial" w:cs="Arial"/>
                <w:b/>
              </w:rPr>
            </w:pPr>
            <w:r w:rsidRPr="0053179A">
              <w:rPr>
                <w:rFonts w:ascii="Arial" w:hAnsi="Arial" w:cs="Arial"/>
                <w:b/>
              </w:rPr>
              <w:t>GRADO DELLA VALUTAZIONE   IN %</w:t>
            </w:r>
          </w:p>
        </w:tc>
        <w:tc>
          <w:tcPr>
            <w:tcW w:w="1134"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rPr>
                <w:rFonts w:ascii="Arial" w:hAnsi="Arial" w:cs="Arial"/>
                <w:b/>
              </w:rPr>
            </w:pPr>
            <w:r w:rsidRPr="0053179A">
              <w:rPr>
                <w:rFonts w:ascii="Arial" w:hAnsi="Arial" w:cs="Arial"/>
                <w:b/>
              </w:rPr>
              <w:t>PUNTI</w:t>
            </w:r>
          </w:p>
        </w:tc>
      </w:tr>
      <w:tr w:rsidR="007D7544" w:rsidRPr="0053179A" w:rsidTr="00955913">
        <w:tc>
          <w:tcPr>
            <w:tcW w:w="460"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rPr>
                <w:rFonts w:ascii="Arial" w:hAnsi="Arial" w:cs="Arial"/>
              </w:rPr>
            </w:pPr>
            <w:r w:rsidRPr="0053179A">
              <w:rPr>
                <w:rFonts w:ascii="Arial" w:hAnsi="Arial" w:cs="Arial"/>
              </w:rPr>
              <w:t>1</w:t>
            </w:r>
          </w:p>
        </w:tc>
        <w:tc>
          <w:tcPr>
            <w:tcW w:w="2676"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rPr>
                <w:rFonts w:ascii="Arial" w:hAnsi="Arial" w:cs="Arial"/>
                <w:b/>
              </w:rPr>
            </w:pPr>
            <w:r w:rsidRPr="0053179A">
              <w:rPr>
                <w:rFonts w:ascii="Arial" w:hAnsi="Arial" w:cs="Arial"/>
                <w:b/>
              </w:rPr>
              <w:t xml:space="preserve">Innovazione e </w:t>
            </w:r>
            <w:proofErr w:type="spellStart"/>
            <w:r w:rsidRPr="0053179A">
              <w:rPr>
                <w:rFonts w:ascii="Arial" w:hAnsi="Arial" w:cs="Arial"/>
                <w:b/>
              </w:rPr>
              <w:t>propositività</w:t>
            </w:r>
            <w:proofErr w:type="spellEnd"/>
            <w:r w:rsidRPr="0053179A">
              <w:rPr>
                <w:rFonts w:ascii="Arial" w:hAnsi="Arial" w:cs="Arial"/>
                <w:b/>
              </w:rPr>
              <w:t xml:space="preserve"> </w:t>
            </w:r>
          </w:p>
          <w:p w:rsidR="007D7544" w:rsidRPr="0053179A" w:rsidRDefault="007D7544" w:rsidP="00955913">
            <w:pPr>
              <w:ind w:left="72"/>
              <w:rPr>
                <w:rFonts w:ascii="Arial" w:hAnsi="Arial" w:cs="Arial"/>
              </w:rPr>
            </w:pPr>
            <w:r w:rsidRPr="0053179A">
              <w:rPr>
                <w:rFonts w:ascii="Arial" w:hAnsi="Arial" w:cs="Arial"/>
              </w:rPr>
              <w:t xml:space="preserve">Capacità di approccio ai problemi con soluzioni innovative e capacità di proposta </w:t>
            </w:r>
          </w:p>
          <w:p w:rsidR="007D7544" w:rsidRPr="0053179A" w:rsidRDefault="007D7544" w:rsidP="00955913">
            <w:pPr>
              <w:ind w:left="72"/>
              <w:rPr>
                <w:rFonts w:ascii="Arial" w:hAnsi="Arial" w:cs="Arial"/>
              </w:rPr>
            </w:pPr>
          </w:p>
        </w:tc>
        <w:tc>
          <w:tcPr>
            <w:tcW w:w="1577"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ind w:left="115"/>
              <w:jc w:val="center"/>
              <w:rPr>
                <w:rFonts w:ascii="Arial" w:hAnsi="Arial" w:cs="Arial"/>
              </w:rPr>
            </w:pPr>
          </w:p>
          <w:p w:rsidR="007D7544" w:rsidRPr="0053179A" w:rsidRDefault="007D7544" w:rsidP="00955913">
            <w:pPr>
              <w:rPr>
                <w:rFonts w:ascii="Arial" w:hAnsi="Arial" w:cs="Arial"/>
              </w:rPr>
            </w:pPr>
          </w:p>
          <w:p w:rsidR="007D7544" w:rsidRPr="0053179A" w:rsidRDefault="007D7544" w:rsidP="00955913">
            <w:pPr>
              <w:rPr>
                <w:rFonts w:ascii="Arial" w:hAnsi="Arial" w:cs="Arial"/>
              </w:rPr>
            </w:pPr>
          </w:p>
          <w:p w:rsidR="007D7544" w:rsidRPr="0053179A" w:rsidRDefault="007D7544" w:rsidP="00955913">
            <w:pPr>
              <w:rPr>
                <w:rFonts w:ascii="Arial" w:hAnsi="Arial" w:cs="Arial"/>
              </w:rPr>
            </w:pPr>
          </w:p>
          <w:p w:rsidR="007D7544" w:rsidRPr="0053179A" w:rsidRDefault="007D7544" w:rsidP="00955913">
            <w:pP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ind w:left="115"/>
              <w:jc w:val="cente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jc w:val="center"/>
              <w:rPr>
                <w:rFonts w:ascii="Arial" w:hAnsi="Arial" w:cs="Arial"/>
              </w:rPr>
            </w:pPr>
            <w:r w:rsidRPr="0053179A">
              <w:rPr>
                <w:rFonts w:ascii="Arial" w:hAnsi="Arial" w:cs="Arial"/>
              </w:rPr>
              <w:t>20   40    60    80    100</w:t>
            </w:r>
          </w:p>
        </w:tc>
        <w:tc>
          <w:tcPr>
            <w:tcW w:w="1134"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jc w:val="center"/>
              <w:rPr>
                <w:rFonts w:ascii="Arial" w:hAnsi="Arial" w:cs="Arial"/>
              </w:rPr>
            </w:pPr>
          </w:p>
        </w:tc>
      </w:tr>
      <w:tr w:rsidR="007D7544" w:rsidRPr="0053179A" w:rsidTr="00955913">
        <w:tc>
          <w:tcPr>
            <w:tcW w:w="460"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rPr>
                <w:rFonts w:ascii="Arial" w:hAnsi="Arial" w:cs="Arial"/>
              </w:rPr>
            </w:pPr>
            <w:r w:rsidRPr="0053179A">
              <w:rPr>
                <w:rFonts w:ascii="Arial" w:hAnsi="Arial" w:cs="Arial"/>
              </w:rPr>
              <w:t xml:space="preserve">2 </w:t>
            </w:r>
          </w:p>
        </w:tc>
        <w:tc>
          <w:tcPr>
            <w:tcW w:w="2676"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rPr>
                <w:rFonts w:ascii="Arial" w:hAnsi="Arial" w:cs="Arial"/>
                <w:b/>
              </w:rPr>
            </w:pPr>
            <w:r w:rsidRPr="0053179A">
              <w:rPr>
                <w:rFonts w:ascii="Arial" w:hAnsi="Arial" w:cs="Arial"/>
                <w:b/>
              </w:rPr>
              <w:t>Interazione con gli organi di indirizzo politico</w:t>
            </w:r>
          </w:p>
          <w:p w:rsidR="007D7544" w:rsidRPr="0053179A" w:rsidRDefault="007D7544" w:rsidP="00955913">
            <w:pPr>
              <w:pStyle w:val="Titolo4"/>
              <w:widowControl w:val="0"/>
              <w:numPr>
                <w:ilvl w:val="0"/>
                <w:numId w:val="0"/>
              </w:numPr>
              <w:tabs>
                <w:tab w:val="left" w:pos="1088"/>
              </w:tabs>
              <w:snapToGrid w:val="0"/>
              <w:ind w:left="72"/>
              <w:rPr>
                <w:rFonts w:ascii="Arial" w:hAnsi="Arial" w:cs="Arial"/>
                <w:i/>
                <w:iCs/>
                <w:sz w:val="20"/>
              </w:rPr>
            </w:pPr>
            <w:r w:rsidRPr="0053179A">
              <w:rPr>
                <w:rFonts w:ascii="Arial" w:hAnsi="Arial" w:cs="Arial"/>
                <w:sz w:val="20"/>
              </w:rPr>
              <w:t>Capacità di soddisfare le esigenze e le aspettative dell’organo politico di riferimento e di conformarsi efficacemente e in tempi</w:t>
            </w:r>
            <w:r w:rsidRPr="0053179A">
              <w:rPr>
                <w:rFonts w:ascii="Arial" w:hAnsi="Arial" w:cs="Arial"/>
                <w:i/>
                <w:iCs/>
                <w:sz w:val="20"/>
              </w:rPr>
              <w:t xml:space="preserve"> </w:t>
            </w:r>
            <w:r w:rsidRPr="0053179A">
              <w:rPr>
                <w:rFonts w:ascii="Arial" w:hAnsi="Arial" w:cs="Arial"/>
                <w:sz w:val="20"/>
              </w:rPr>
              <w:t>ragionevoli alle direttive e alle disposizioni emanate dagli organi di indirizzo</w:t>
            </w:r>
          </w:p>
        </w:tc>
        <w:tc>
          <w:tcPr>
            <w:tcW w:w="1577"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ind w:left="115"/>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ind w:left="115"/>
              <w:jc w:val="cente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jc w:val="center"/>
              <w:rPr>
                <w:rFonts w:ascii="Arial" w:hAnsi="Arial" w:cs="Arial"/>
              </w:rPr>
            </w:pPr>
            <w:r w:rsidRPr="0053179A">
              <w:rPr>
                <w:rFonts w:ascii="Arial" w:hAnsi="Arial" w:cs="Arial"/>
              </w:rPr>
              <w:t>20   40    60    80    100</w:t>
            </w:r>
          </w:p>
        </w:tc>
        <w:tc>
          <w:tcPr>
            <w:tcW w:w="1134"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jc w:val="center"/>
              <w:rPr>
                <w:rFonts w:ascii="Arial" w:hAnsi="Arial" w:cs="Arial"/>
              </w:rPr>
            </w:pPr>
          </w:p>
        </w:tc>
      </w:tr>
      <w:tr w:rsidR="007D7544" w:rsidRPr="0053179A" w:rsidTr="00955913">
        <w:trPr>
          <w:trHeight w:val="296"/>
        </w:trPr>
        <w:tc>
          <w:tcPr>
            <w:tcW w:w="460"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rPr>
                <w:rFonts w:ascii="Arial" w:hAnsi="Arial" w:cs="Arial"/>
              </w:rPr>
            </w:pPr>
            <w:r w:rsidRPr="0053179A">
              <w:rPr>
                <w:rFonts w:ascii="Arial" w:hAnsi="Arial" w:cs="Arial"/>
              </w:rPr>
              <w:t>3</w:t>
            </w:r>
          </w:p>
        </w:tc>
        <w:tc>
          <w:tcPr>
            <w:tcW w:w="2676"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rPr>
                <w:rFonts w:ascii="Arial" w:hAnsi="Arial" w:cs="Arial"/>
                <w:b/>
              </w:rPr>
            </w:pPr>
            <w:r w:rsidRPr="0053179A">
              <w:rPr>
                <w:rFonts w:ascii="Arial" w:hAnsi="Arial" w:cs="Arial"/>
                <w:b/>
              </w:rPr>
              <w:t xml:space="preserve">Gestione delle risorse umane </w:t>
            </w:r>
          </w:p>
          <w:p w:rsidR="007D7544" w:rsidRPr="0053179A" w:rsidRDefault="007D7544" w:rsidP="00955913">
            <w:pPr>
              <w:ind w:left="72"/>
              <w:rPr>
                <w:rFonts w:ascii="Arial" w:hAnsi="Arial" w:cs="Arial"/>
              </w:rPr>
            </w:pPr>
            <w:r w:rsidRPr="0053179A">
              <w:rPr>
                <w:rFonts w:ascii="Arial" w:hAnsi="Arial" w:cs="Arial"/>
              </w:rPr>
              <w:t>Capacità di motivare, indirizzare ed utilizzare al meglio le risorse assegnate nel rispetto degli obiettivi concordati</w:t>
            </w:r>
          </w:p>
        </w:tc>
        <w:tc>
          <w:tcPr>
            <w:tcW w:w="1577"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ind w:left="115"/>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ind w:left="115"/>
              <w:jc w:val="cente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jc w:val="center"/>
              <w:rPr>
                <w:rFonts w:ascii="Arial" w:hAnsi="Arial" w:cs="Arial"/>
              </w:rPr>
            </w:pPr>
            <w:r w:rsidRPr="0053179A">
              <w:rPr>
                <w:rFonts w:ascii="Arial" w:hAnsi="Arial" w:cs="Arial"/>
              </w:rPr>
              <w:t>20   40    60    80    100</w:t>
            </w:r>
          </w:p>
        </w:tc>
        <w:tc>
          <w:tcPr>
            <w:tcW w:w="1134"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jc w:val="center"/>
              <w:rPr>
                <w:rFonts w:ascii="Arial" w:hAnsi="Arial" w:cs="Arial"/>
              </w:rPr>
            </w:pPr>
          </w:p>
        </w:tc>
      </w:tr>
      <w:tr w:rsidR="007D7544" w:rsidRPr="0053179A" w:rsidTr="00955913">
        <w:trPr>
          <w:trHeight w:val="258"/>
        </w:trPr>
        <w:tc>
          <w:tcPr>
            <w:tcW w:w="460"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rPr>
                <w:rFonts w:ascii="Arial" w:hAnsi="Arial" w:cs="Arial"/>
              </w:rPr>
            </w:pPr>
            <w:r w:rsidRPr="0053179A">
              <w:rPr>
                <w:rFonts w:ascii="Arial" w:hAnsi="Arial" w:cs="Arial"/>
              </w:rPr>
              <w:t>4</w:t>
            </w:r>
          </w:p>
        </w:tc>
        <w:tc>
          <w:tcPr>
            <w:tcW w:w="2676"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rPr>
                <w:rFonts w:ascii="Arial" w:hAnsi="Arial" w:cs="Arial"/>
                <w:b/>
              </w:rPr>
            </w:pPr>
            <w:r w:rsidRPr="0053179A">
              <w:rPr>
                <w:rFonts w:ascii="Arial" w:hAnsi="Arial" w:cs="Arial"/>
                <w:b/>
              </w:rPr>
              <w:t>Gestione economica ed organizzativa</w:t>
            </w:r>
          </w:p>
          <w:p w:rsidR="007D7544" w:rsidRPr="0053179A" w:rsidRDefault="007D7544" w:rsidP="00955913">
            <w:pPr>
              <w:ind w:left="72"/>
              <w:rPr>
                <w:rFonts w:ascii="Arial" w:hAnsi="Arial" w:cs="Arial"/>
              </w:rPr>
            </w:pPr>
            <w:r w:rsidRPr="0053179A">
              <w:rPr>
                <w:rFonts w:ascii="Arial" w:hAnsi="Arial" w:cs="Arial"/>
              </w:rPr>
              <w:t>Capacità di usare le risorse disponibili con criteri di economicità ottimizzando il rapporto tempo/costi/qualità</w:t>
            </w:r>
          </w:p>
        </w:tc>
        <w:tc>
          <w:tcPr>
            <w:tcW w:w="1577"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ind w:left="115"/>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ind w:left="115"/>
              <w:jc w:val="cente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jc w:val="center"/>
              <w:rPr>
                <w:rFonts w:ascii="Arial" w:hAnsi="Arial" w:cs="Arial"/>
              </w:rPr>
            </w:pPr>
            <w:r w:rsidRPr="0053179A">
              <w:rPr>
                <w:rFonts w:ascii="Arial" w:hAnsi="Arial" w:cs="Arial"/>
              </w:rPr>
              <w:t>20   40    60    80    100</w:t>
            </w:r>
          </w:p>
        </w:tc>
        <w:tc>
          <w:tcPr>
            <w:tcW w:w="1134"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jc w:val="center"/>
              <w:rPr>
                <w:rFonts w:ascii="Arial" w:hAnsi="Arial" w:cs="Arial"/>
              </w:rPr>
            </w:pPr>
          </w:p>
        </w:tc>
      </w:tr>
      <w:tr w:rsidR="007D7544" w:rsidRPr="0053179A" w:rsidTr="00955913">
        <w:tc>
          <w:tcPr>
            <w:tcW w:w="460"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rPr>
                <w:rFonts w:ascii="Arial" w:hAnsi="Arial" w:cs="Arial"/>
              </w:rPr>
            </w:pPr>
            <w:r w:rsidRPr="0053179A">
              <w:rPr>
                <w:rFonts w:ascii="Arial" w:hAnsi="Arial" w:cs="Arial"/>
              </w:rPr>
              <w:t>5</w:t>
            </w:r>
          </w:p>
        </w:tc>
        <w:tc>
          <w:tcPr>
            <w:tcW w:w="2676"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rPr>
                <w:rFonts w:ascii="Arial" w:hAnsi="Arial" w:cs="Arial"/>
                <w:b/>
              </w:rPr>
            </w:pPr>
            <w:r w:rsidRPr="0053179A">
              <w:rPr>
                <w:rFonts w:ascii="Arial" w:hAnsi="Arial" w:cs="Arial"/>
                <w:b/>
              </w:rPr>
              <w:t>Autonomia</w:t>
            </w:r>
          </w:p>
          <w:p w:rsidR="007D7544" w:rsidRPr="0053179A" w:rsidRDefault="007D7544" w:rsidP="00955913">
            <w:pPr>
              <w:ind w:left="72"/>
              <w:rPr>
                <w:rFonts w:ascii="Arial" w:hAnsi="Arial" w:cs="Arial"/>
              </w:rPr>
            </w:pPr>
            <w:r w:rsidRPr="0053179A">
              <w:rPr>
                <w:rFonts w:ascii="Arial" w:hAnsi="Arial" w:cs="Arial"/>
              </w:rPr>
              <w:t>Capacità di agire per ottimizzare attività e risorse, individuando le soluzioni migliori</w:t>
            </w:r>
          </w:p>
        </w:tc>
        <w:tc>
          <w:tcPr>
            <w:tcW w:w="1577"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ind w:left="115"/>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ind w:left="115"/>
              <w:jc w:val="cente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jc w:val="center"/>
              <w:rPr>
                <w:rFonts w:ascii="Arial" w:hAnsi="Arial" w:cs="Arial"/>
              </w:rPr>
            </w:pPr>
            <w:r w:rsidRPr="0053179A">
              <w:rPr>
                <w:rFonts w:ascii="Arial" w:hAnsi="Arial" w:cs="Arial"/>
              </w:rPr>
              <w:t>20   40    60    80    100</w:t>
            </w:r>
          </w:p>
        </w:tc>
        <w:tc>
          <w:tcPr>
            <w:tcW w:w="1134"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jc w:val="center"/>
              <w:rPr>
                <w:rFonts w:ascii="Arial" w:hAnsi="Arial" w:cs="Arial"/>
              </w:rPr>
            </w:pPr>
          </w:p>
        </w:tc>
      </w:tr>
      <w:tr w:rsidR="007D7544" w:rsidRPr="0053179A" w:rsidTr="00955913">
        <w:tc>
          <w:tcPr>
            <w:tcW w:w="460"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rPr>
                <w:rFonts w:ascii="Arial" w:hAnsi="Arial" w:cs="Arial"/>
              </w:rPr>
            </w:pPr>
            <w:r w:rsidRPr="0053179A">
              <w:rPr>
                <w:rFonts w:ascii="Arial" w:hAnsi="Arial" w:cs="Arial"/>
              </w:rPr>
              <w:t>6</w:t>
            </w:r>
          </w:p>
        </w:tc>
        <w:tc>
          <w:tcPr>
            <w:tcW w:w="2676"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rPr>
                <w:rFonts w:ascii="Arial" w:hAnsi="Arial" w:cs="Arial"/>
                <w:b/>
              </w:rPr>
            </w:pPr>
            <w:r w:rsidRPr="0053179A">
              <w:rPr>
                <w:rFonts w:ascii="Arial" w:hAnsi="Arial" w:cs="Arial"/>
                <w:b/>
              </w:rPr>
              <w:t>Decisionalità</w:t>
            </w:r>
          </w:p>
          <w:p w:rsidR="007D7544" w:rsidRPr="0053179A" w:rsidRDefault="007D7544" w:rsidP="00955913">
            <w:pPr>
              <w:ind w:left="72"/>
              <w:rPr>
                <w:rFonts w:ascii="Arial" w:hAnsi="Arial" w:cs="Arial"/>
              </w:rPr>
            </w:pPr>
            <w:r w:rsidRPr="0053179A">
              <w:rPr>
                <w:rFonts w:ascii="Arial" w:hAnsi="Arial" w:cs="Arial"/>
              </w:rPr>
              <w:t>Capacità di prendere decisioni tra più opzioni, valutando rischi ed opportunità, anche in condizioni di incertezza</w:t>
            </w:r>
          </w:p>
        </w:tc>
        <w:tc>
          <w:tcPr>
            <w:tcW w:w="1577"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ind w:left="115"/>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ind w:left="115"/>
              <w:jc w:val="cente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jc w:val="center"/>
              <w:rPr>
                <w:rFonts w:ascii="Arial" w:hAnsi="Arial" w:cs="Arial"/>
              </w:rPr>
            </w:pPr>
            <w:r w:rsidRPr="0053179A">
              <w:rPr>
                <w:rFonts w:ascii="Arial" w:hAnsi="Arial" w:cs="Arial"/>
              </w:rPr>
              <w:t>20   40    60    80    100</w:t>
            </w:r>
          </w:p>
        </w:tc>
        <w:tc>
          <w:tcPr>
            <w:tcW w:w="1134"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jc w:val="center"/>
              <w:rPr>
                <w:rFonts w:ascii="Arial" w:hAnsi="Arial" w:cs="Arial"/>
              </w:rPr>
            </w:pPr>
          </w:p>
        </w:tc>
      </w:tr>
      <w:tr w:rsidR="007D7544" w:rsidRPr="0053179A" w:rsidTr="00955913">
        <w:tc>
          <w:tcPr>
            <w:tcW w:w="460"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rPr>
                <w:rFonts w:ascii="Arial" w:hAnsi="Arial" w:cs="Arial"/>
              </w:rPr>
            </w:pPr>
            <w:r w:rsidRPr="0053179A">
              <w:rPr>
                <w:rFonts w:ascii="Arial" w:hAnsi="Arial" w:cs="Arial"/>
              </w:rPr>
              <w:t>7</w:t>
            </w:r>
          </w:p>
        </w:tc>
        <w:tc>
          <w:tcPr>
            <w:tcW w:w="2676"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rPr>
                <w:rFonts w:ascii="Arial" w:hAnsi="Arial" w:cs="Arial"/>
                <w:b/>
              </w:rPr>
            </w:pPr>
            <w:r w:rsidRPr="0053179A">
              <w:rPr>
                <w:rFonts w:ascii="Arial" w:hAnsi="Arial" w:cs="Arial"/>
                <w:b/>
              </w:rPr>
              <w:t>Tensione al risultato</w:t>
            </w:r>
          </w:p>
          <w:p w:rsidR="007D7544" w:rsidRPr="0053179A" w:rsidRDefault="007D7544" w:rsidP="00955913">
            <w:pPr>
              <w:ind w:left="72"/>
              <w:rPr>
                <w:rFonts w:ascii="Arial" w:hAnsi="Arial" w:cs="Arial"/>
              </w:rPr>
            </w:pPr>
            <w:r w:rsidRPr="0053179A">
              <w:rPr>
                <w:rFonts w:ascii="Arial" w:hAnsi="Arial" w:cs="Arial"/>
              </w:rPr>
              <w:t>Capacità di misurarsi sui risultati impegnativi e sfidanti e di portare a compimento quanto assegnato</w:t>
            </w:r>
          </w:p>
          <w:p w:rsidR="007D7544" w:rsidRPr="0053179A" w:rsidRDefault="007D7544" w:rsidP="00955913">
            <w:pPr>
              <w:ind w:left="72"/>
              <w:rPr>
                <w:rFonts w:ascii="Arial" w:hAnsi="Arial" w:cs="Arial"/>
              </w:rPr>
            </w:pPr>
          </w:p>
        </w:tc>
        <w:tc>
          <w:tcPr>
            <w:tcW w:w="1577"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ind w:left="115"/>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ind w:left="115"/>
              <w:jc w:val="cente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jc w:val="center"/>
              <w:rPr>
                <w:rFonts w:ascii="Arial" w:hAnsi="Arial" w:cs="Arial"/>
              </w:rPr>
            </w:pPr>
            <w:r w:rsidRPr="0053179A">
              <w:rPr>
                <w:rFonts w:ascii="Arial" w:hAnsi="Arial" w:cs="Arial"/>
              </w:rPr>
              <w:t>20   40    60    80    100</w:t>
            </w:r>
          </w:p>
        </w:tc>
        <w:tc>
          <w:tcPr>
            <w:tcW w:w="1134"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jc w:val="center"/>
              <w:rPr>
                <w:rFonts w:ascii="Arial" w:hAnsi="Arial" w:cs="Arial"/>
              </w:rPr>
            </w:pPr>
          </w:p>
        </w:tc>
      </w:tr>
      <w:tr w:rsidR="007D7544" w:rsidRPr="0053179A" w:rsidTr="00955913">
        <w:tc>
          <w:tcPr>
            <w:tcW w:w="460"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rPr>
                <w:rFonts w:ascii="Arial" w:hAnsi="Arial" w:cs="Arial"/>
              </w:rPr>
            </w:pPr>
            <w:r w:rsidRPr="0053179A">
              <w:rPr>
                <w:rFonts w:ascii="Arial" w:hAnsi="Arial" w:cs="Arial"/>
              </w:rPr>
              <w:t>8</w:t>
            </w:r>
          </w:p>
        </w:tc>
        <w:tc>
          <w:tcPr>
            <w:tcW w:w="2676"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rPr>
                <w:rFonts w:ascii="Arial" w:hAnsi="Arial" w:cs="Arial"/>
                <w:b/>
              </w:rPr>
            </w:pPr>
            <w:r w:rsidRPr="0053179A">
              <w:rPr>
                <w:rFonts w:ascii="Arial" w:hAnsi="Arial" w:cs="Arial"/>
                <w:b/>
              </w:rPr>
              <w:t>Flessibilità</w:t>
            </w:r>
          </w:p>
          <w:p w:rsidR="007D7544" w:rsidRPr="0053179A" w:rsidRDefault="007D7544" w:rsidP="00955913">
            <w:pPr>
              <w:ind w:left="72"/>
              <w:rPr>
                <w:rFonts w:ascii="Arial" w:hAnsi="Arial" w:cs="Arial"/>
              </w:rPr>
            </w:pPr>
            <w:r w:rsidRPr="0053179A">
              <w:rPr>
                <w:rFonts w:ascii="Arial" w:hAnsi="Arial" w:cs="Arial"/>
              </w:rPr>
              <w:t xml:space="preserve">Capacità di adattarsi alle situazioni mutevoli della organizzazione e delle relazioni di lavoro </w:t>
            </w:r>
          </w:p>
        </w:tc>
        <w:tc>
          <w:tcPr>
            <w:tcW w:w="1577"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ind w:left="115"/>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ind w:left="115"/>
              <w:jc w:val="cente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jc w:val="center"/>
              <w:rPr>
                <w:rFonts w:ascii="Arial" w:hAnsi="Arial" w:cs="Arial"/>
              </w:rPr>
            </w:pPr>
            <w:r w:rsidRPr="0053179A">
              <w:rPr>
                <w:rFonts w:ascii="Arial" w:hAnsi="Arial" w:cs="Arial"/>
              </w:rPr>
              <w:t>20   40    60    80    100</w:t>
            </w:r>
          </w:p>
        </w:tc>
        <w:tc>
          <w:tcPr>
            <w:tcW w:w="1134"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jc w:val="center"/>
              <w:rPr>
                <w:rFonts w:ascii="Arial" w:hAnsi="Arial" w:cs="Arial"/>
              </w:rPr>
            </w:pPr>
          </w:p>
        </w:tc>
      </w:tr>
      <w:tr w:rsidR="007D7544" w:rsidRPr="0053179A" w:rsidTr="00955913">
        <w:tc>
          <w:tcPr>
            <w:tcW w:w="460"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rPr>
                <w:rFonts w:ascii="Arial" w:hAnsi="Arial" w:cs="Arial"/>
              </w:rPr>
            </w:pPr>
            <w:r w:rsidRPr="0053179A">
              <w:rPr>
                <w:rFonts w:ascii="Arial" w:hAnsi="Arial" w:cs="Arial"/>
              </w:rPr>
              <w:t>9</w:t>
            </w:r>
          </w:p>
        </w:tc>
        <w:tc>
          <w:tcPr>
            <w:tcW w:w="2676"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rPr>
                <w:rFonts w:ascii="Arial" w:hAnsi="Arial" w:cs="Arial"/>
                <w:b/>
              </w:rPr>
            </w:pPr>
            <w:r w:rsidRPr="0053179A">
              <w:rPr>
                <w:rFonts w:ascii="Arial" w:hAnsi="Arial" w:cs="Arial"/>
                <w:b/>
              </w:rPr>
              <w:t>Attenzione alla qualità</w:t>
            </w:r>
          </w:p>
          <w:p w:rsidR="007D7544" w:rsidRPr="0053179A" w:rsidRDefault="007D7544" w:rsidP="00955913">
            <w:pPr>
              <w:ind w:left="72"/>
              <w:rPr>
                <w:rFonts w:ascii="Arial" w:hAnsi="Arial" w:cs="Arial"/>
              </w:rPr>
            </w:pPr>
            <w:r w:rsidRPr="0053179A">
              <w:rPr>
                <w:rFonts w:ascii="Arial" w:hAnsi="Arial" w:cs="Arial"/>
              </w:rPr>
              <w:t>Capacità di far bene le cose in modo rigoroso e di attivarsi per il miglioramento del servizio fornito</w:t>
            </w:r>
          </w:p>
        </w:tc>
        <w:tc>
          <w:tcPr>
            <w:tcW w:w="1577"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ind w:left="115"/>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ind w:left="115"/>
              <w:jc w:val="cente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jc w:val="center"/>
              <w:rPr>
                <w:rFonts w:ascii="Arial" w:hAnsi="Arial" w:cs="Arial"/>
              </w:rPr>
            </w:pPr>
            <w:r w:rsidRPr="0053179A">
              <w:rPr>
                <w:rFonts w:ascii="Arial" w:hAnsi="Arial" w:cs="Arial"/>
              </w:rPr>
              <w:t>20   40    60    80    100</w:t>
            </w:r>
          </w:p>
        </w:tc>
        <w:tc>
          <w:tcPr>
            <w:tcW w:w="1134"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jc w:val="center"/>
              <w:rPr>
                <w:rFonts w:ascii="Arial" w:hAnsi="Arial" w:cs="Arial"/>
              </w:rPr>
            </w:pPr>
          </w:p>
        </w:tc>
      </w:tr>
      <w:tr w:rsidR="007D7544" w:rsidRPr="0053179A" w:rsidTr="00955913">
        <w:tc>
          <w:tcPr>
            <w:tcW w:w="460"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rPr>
                <w:rFonts w:ascii="Arial" w:hAnsi="Arial" w:cs="Arial"/>
              </w:rPr>
            </w:pPr>
            <w:r w:rsidRPr="0053179A">
              <w:rPr>
                <w:rFonts w:ascii="Arial" w:hAnsi="Arial" w:cs="Arial"/>
              </w:rPr>
              <w:t>10</w:t>
            </w:r>
          </w:p>
        </w:tc>
        <w:tc>
          <w:tcPr>
            <w:tcW w:w="2676"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rPr>
                <w:rFonts w:ascii="Arial" w:hAnsi="Arial" w:cs="Arial"/>
                <w:b/>
              </w:rPr>
            </w:pPr>
            <w:r w:rsidRPr="0053179A">
              <w:rPr>
                <w:rFonts w:ascii="Arial" w:hAnsi="Arial" w:cs="Arial"/>
                <w:b/>
              </w:rPr>
              <w:t>Collaborazione</w:t>
            </w:r>
          </w:p>
          <w:p w:rsidR="007D7544" w:rsidRPr="0053179A" w:rsidRDefault="007D7544" w:rsidP="00955913">
            <w:pPr>
              <w:ind w:left="72"/>
              <w:rPr>
                <w:rFonts w:ascii="Arial" w:hAnsi="Arial" w:cs="Arial"/>
              </w:rPr>
            </w:pPr>
            <w:r w:rsidRPr="0053179A">
              <w:rPr>
                <w:rFonts w:ascii="Arial" w:hAnsi="Arial" w:cs="Arial"/>
              </w:rPr>
              <w:t>Capacità di stabilire un clima di collaborazione attivo, in particolare con i colleghi e con il personale</w:t>
            </w:r>
          </w:p>
        </w:tc>
        <w:tc>
          <w:tcPr>
            <w:tcW w:w="1577"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ind w:left="115"/>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ind w:left="115"/>
              <w:jc w:val="center"/>
              <w:rPr>
                <w:rFonts w:ascii="Arial" w:hAnsi="Arial" w:cs="Arial"/>
              </w:rPr>
            </w:pPr>
          </w:p>
        </w:tc>
        <w:tc>
          <w:tcPr>
            <w:tcW w:w="2410"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jc w:val="center"/>
              <w:rPr>
                <w:rFonts w:ascii="Arial" w:hAnsi="Arial" w:cs="Arial"/>
              </w:rPr>
            </w:pPr>
            <w:r w:rsidRPr="0053179A">
              <w:rPr>
                <w:rFonts w:ascii="Arial" w:hAnsi="Arial" w:cs="Arial"/>
              </w:rPr>
              <w:t>20   40    60    80    100</w:t>
            </w:r>
          </w:p>
        </w:tc>
        <w:tc>
          <w:tcPr>
            <w:tcW w:w="1134"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jc w:val="center"/>
              <w:rPr>
                <w:rFonts w:ascii="Arial" w:hAnsi="Arial" w:cs="Arial"/>
              </w:rPr>
            </w:pPr>
          </w:p>
        </w:tc>
      </w:tr>
      <w:tr w:rsidR="007D7544" w:rsidRPr="0053179A" w:rsidTr="00955913">
        <w:tc>
          <w:tcPr>
            <w:tcW w:w="460"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rPr>
                <w:rFonts w:ascii="Arial" w:hAnsi="Arial" w:cs="Arial"/>
              </w:rPr>
            </w:pPr>
          </w:p>
        </w:tc>
        <w:tc>
          <w:tcPr>
            <w:tcW w:w="2676"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rPr>
                <w:rFonts w:ascii="Arial" w:hAnsi="Arial" w:cs="Arial"/>
                <w:b/>
              </w:rPr>
            </w:pPr>
          </w:p>
        </w:tc>
        <w:tc>
          <w:tcPr>
            <w:tcW w:w="1577"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ind w:left="115"/>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ind w:left="115"/>
              <w:jc w:val="center"/>
              <w:rPr>
                <w:rFonts w:ascii="Arial" w:hAnsi="Arial" w:cs="Arial"/>
              </w:rPr>
            </w:pPr>
            <w:r w:rsidRPr="0053179A">
              <w:rPr>
                <w:rFonts w:ascii="Arial" w:hAnsi="Arial" w:cs="Arial"/>
              </w:rPr>
              <w:t>20</w:t>
            </w:r>
          </w:p>
        </w:tc>
        <w:tc>
          <w:tcPr>
            <w:tcW w:w="2410"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jc w:val="center"/>
              <w:rPr>
                <w:rFonts w:ascii="Arial" w:hAnsi="Arial" w:cs="Arial"/>
              </w:rPr>
            </w:pPr>
          </w:p>
        </w:tc>
        <w:tc>
          <w:tcPr>
            <w:tcW w:w="1134"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jc w:val="center"/>
              <w:rPr>
                <w:rFonts w:ascii="Arial" w:hAnsi="Arial" w:cs="Arial"/>
              </w:rPr>
            </w:pPr>
            <w:r>
              <w:rPr>
                <w:rFonts w:ascii="Arial" w:hAnsi="Arial" w:cs="Arial"/>
              </w:rPr>
              <w:t>Max 20 punti</w:t>
            </w:r>
          </w:p>
        </w:tc>
      </w:tr>
    </w:tbl>
    <w:p w:rsidR="007D7544" w:rsidRPr="0053179A" w:rsidRDefault="007D7544" w:rsidP="007D7544">
      <w:pPr>
        <w:rPr>
          <w:rFonts w:ascii="Arial" w:hAnsi="Arial" w:cs="Arial"/>
        </w:rPr>
      </w:pPr>
    </w:p>
    <w:p w:rsidR="007D7544" w:rsidRPr="0053179A" w:rsidRDefault="007D7544" w:rsidP="007D7544">
      <w:pPr>
        <w:rPr>
          <w:rFonts w:ascii="Arial" w:hAnsi="Arial" w:cs="Arial"/>
        </w:rPr>
      </w:pPr>
      <w:r w:rsidRPr="0053179A">
        <w:rPr>
          <w:rFonts w:ascii="Arial" w:hAnsi="Arial" w:cs="Arial"/>
        </w:rPr>
        <w:t>PUNTEGGIO TOTALE MASSIMO ATTRIBUIBILE 20 PUNTI</w:t>
      </w:r>
    </w:p>
    <w:p w:rsidR="007D7544" w:rsidRPr="0053179A" w:rsidRDefault="007D7544" w:rsidP="007D7544">
      <w:pPr>
        <w:rPr>
          <w:rFonts w:ascii="Arial" w:hAnsi="Arial" w:cs="Arial"/>
          <w:i/>
          <w:iCs/>
        </w:rPr>
      </w:pPr>
    </w:p>
    <w:p w:rsidR="007D7544" w:rsidRPr="0053179A" w:rsidRDefault="007D7544" w:rsidP="007D7544">
      <w:pPr>
        <w:rPr>
          <w:rFonts w:ascii="Arial" w:hAnsi="Arial" w:cs="Arial"/>
          <w:i/>
          <w:iCs/>
        </w:rPr>
      </w:pPr>
      <w:r w:rsidRPr="0053179A">
        <w:rPr>
          <w:rFonts w:ascii="Arial" w:hAnsi="Arial" w:cs="Arial"/>
          <w:i/>
          <w:iCs/>
        </w:rPr>
        <w:t>ESEMPIO</w:t>
      </w:r>
    </w:p>
    <w:tbl>
      <w:tblPr>
        <w:tblW w:w="0" w:type="auto"/>
        <w:tblInd w:w="212" w:type="dxa"/>
        <w:tblLayout w:type="fixed"/>
        <w:tblCellMar>
          <w:left w:w="70" w:type="dxa"/>
          <w:right w:w="70" w:type="dxa"/>
        </w:tblCellMar>
        <w:tblLook w:val="0000"/>
      </w:tblPr>
      <w:tblGrid>
        <w:gridCol w:w="425"/>
        <w:gridCol w:w="2673"/>
        <w:gridCol w:w="1580"/>
        <w:gridCol w:w="1134"/>
        <w:gridCol w:w="2410"/>
        <w:gridCol w:w="1134"/>
      </w:tblGrid>
      <w:tr w:rsidR="007D7544" w:rsidRPr="0053179A" w:rsidTr="00955913">
        <w:tc>
          <w:tcPr>
            <w:tcW w:w="425"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rPr>
                <w:rFonts w:ascii="Arial" w:hAnsi="Arial" w:cs="Arial"/>
                <w:b/>
              </w:rPr>
            </w:pPr>
            <w:r w:rsidRPr="0053179A">
              <w:rPr>
                <w:rFonts w:ascii="Arial" w:hAnsi="Arial" w:cs="Arial"/>
                <w:b/>
              </w:rPr>
              <w:t>N</w:t>
            </w:r>
          </w:p>
        </w:tc>
        <w:tc>
          <w:tcPr>
            <w:tcW w:w="2673"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rPr>
                <w:rFonts w:ascii="Arial" w:hAnsi="Arial" w:cs="Arial"/>
                <w:b/>
              </w:rPr>
            </w:pPr>
            <w:r w:rsidRPr="0053179A">
              <w:rPr>
                <w:rFonts w:ascii="Arial" w:hAnsi="Arial" w:cs="Arial"/>
                <w:b/>
              </w:rPr>
              <w:t xml:space="preserve">FATTORI </w:t>
            </w:r>
            <w:proofErr w:type="spellStart"/>
            <w:r w:rsidRPr="0053179A">
              <w:rPr>
                <w:rFonts w:ascii="Arial" w:hAnsi="Arial" w:cs="Arial"/>
                <w:b/>
              </w:rPr>
              <w:t>DI</w:t>
            </w:r>
            <w:proofErr w:type="spellEnd"/>
            <w:r w:rsidRPr="0053179A">
              <w:rPr>
                <w:rFonts w:ascii="Arial" w:hAnsi="Arial" w:cs="Arial"/>
                <w:b/>
              </w:rPr>
              <w:t xml:space="preserve"> VALUTAZIONE</w:t>
            </w:r>
          </w:p>
        </w:tc>
        <w:tc>
          <w:tcPr>
            <w:tcW w:w="1580"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rPr>
                <w:rFonts w:ascii="Arial" w:hAnsi="Arial" w:cs="Arial"/>
                <w:b/>
              </w:rPr>
            </w:pPr>
            <w:r w:rsidRPr="0053179A">
              <w:rPr>
                <w:rFonts w:ascii="Arial" w:hAnsi="Arial" w:cs="Arial"/>
                <w:b/>
              </w:rPr>
              <w:t>INDICATORE</w:t>
            </w:r>
          </w:p>
        </w:tc>
        <w:tc>
          <w:tcPr>
            <w:tcW w:w="1134"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rPr>
                <w:rFonts w:ascii="Arial" w:hAnsi="Arial" w:cs="Arial"/>
                <w:b/>
              </w:rPr>
            </w:pPr>
            <w:r w:rsidRPr="0053179A">
              <w:rPr>
                <w:rFonts w:ascii="Arial" w:hAnsi="Arial" w:cs="Arial"/>
                <w:b/>
              </w:rPr>
              <w:t>PESO</w:t>
            </w:r>
          </w:p>
          <w:p w:rsidR="007D7544" w:rsidRPr="0053179A" w:rsidRDefault="007D7544" w:rsidP="00955913">
            <w:pPr>
              <w:rPr>
                <w:rFonts w:ascii="Arial" w:hAnsi="Arial" w:cs="Arial"/>
                <w:b/>
              </w:rPr>
            </w:pPr>
            <w:r w:rsidRPr="0053179A">
              <w:rPr>
                <w:rFonts w:ascii="Arial" w:hAnsi="Arial" w:cs="Arial"/>
                <w:b/>
              </w:rPr>
              <w:t>PONDERALE</w:t>
            </w:r>
          </w:p>
        </w:tc>
        <w:tc>
          <w:tcPr>
            <w:tcW w:w="2410"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rPr>
                <w:rFonts w:ascii="Arial" w:hAnsi="Arial" w:cs="Arial"/>
                <w:b/>
              </w:rPr>
            </w:pPr>
            <w:r w:rsidRPr="0053179A">
              <w:rPr>
                <w:rFonts w:ascii="Arial" w:hAnsi="Arial" w:cs="Arial"/>
                <w:b/>
              </w:rPr>
              <w:t>GRADO DELLA VALUTAZIONE   IN %</w:t>
            </w:r>
          </w:p>
        </w:tc>
        <w:tc>
          <w:tcPr>
            <w:tcW w:w="1134"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rPr>
                <w:rFonts w:ascii="Arial" w:hAnsi="Arial" w:cs="Arial"/>
                <w:b/>
              </w:rPr>
            </w:pPr>
            <w:r w:rsidRPr="0053179A">
              <w:rPr>
                <w:rFonts w:ascii="Arial" w:hAnsi="Arial" w:cs="Arial"/>
                <w:b/>
              </w:rPr>
              <w:t>PUNTI</w:t>
            </w:r>
          </w:p>
        </w:tc>
      </w:tr>
      <w:tr w:rsidR="007D7544" w:rsidRPr="0053179A" w:rsidTr="00955913">
        <w:tc>
          <w:tcPr>
            <w:tcW w:w="425"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rPr>
                <w:rFonts w:ascii="Arial" w:hAnsi="Arial" w:cs="Arial"/>
                <w:i/>
                <w:iCs/>
              </w:rPr>
            </w:pPr>
            <w:r w:rsidRPr="0053179A">
              <w:rPr>
                <w:rFonts w:ascii="Arial" w:hAnsi="Arial" w:cs="Arial"/>
                <w:i/>
                <w:iCs/>
              </w:rPr>
              <w:t>1</w:t>
            </w:r>
          </w:p>
        </w:tc>
        <w:tc>
          <w:tcPr>
            <w:tcW w:w="2673"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rPr>
                <w:rFonts w:ascii="Arial" w:hAnsi="Arial" w:cs="Arial"/>
                <w:b/>
              </w:rPr>
            </w:pPr>
            <w:r w:rsidRPr="0053179A">
              <w:rPr>
                <w:rFonts w:ascii="Arial" w:hAnsi="Arial" w:cs="Arial"/>
                <w:b/>
              </w:rPr>
              <w:t xml:space="preserve">Innovazione e </w:t>
            </w:r>
            <w:proofErr w:type="spellStart"/>
            <w:r w:rsidRPr="0053179A">
              <w:rPr>
                <w:rFonts w:ascii="Arial" w:hAnsi="Arial" w:cs="Arial"/>
                <w:b/>
              </w:rPr>
              <w:t>propositività</w:t>
            </w:r>
            <w:proofErr w:type="spellEnd"/>
            <w:r w:rsidRPr="0053179A">
              <w:rPr>
                <w:rFonts w:ascii="Arial" w:hAnsi="Arial" w:cs="Arial"/>
                <w:b/>
              </w:rPr>
              <w:t xml:space="preserve"> </w:t>
            </w:r>
          </w:p>
          <w:p w:rsidR="007D7544" w:rsidRPr="0053179A" w:rsidRDefault="007D7544" w:rsidP="00955913">
            <w:pPr>
              <w:ind w:left="115"/>
              <w:rPr>
                <w:rFonts w:ascii="Arial" w:hAnsi="Arial" w:cs="Arial"/>
                <w:i/>
                <w:iCs/>
              </w:rPr>
            </w:pPr>
            <w:r w:rsidRPr="0053179A">
              <w:rPr>
                <w:rFonts w:ascii="Arial" w:hAnsi="Arial" w:cs="Arial"/>
                <w:i/>
                <w:iCs/>
              </w:rPr>
              <w:t xml:space="preserve">Capacità di approccio ai problemi con soluzioni innovative e capacità di proposta </w:t>
            </w:r>
          </w:p>
        </w:tc>
        <w:tc>
          <w:tcPr>
            <w:tcW w:w="1580"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ind w:left="115"/>
              <w:jc w:val="center"/>
              <w:rPr>
                <w:rFonts w:ascii="Arial" w:hAnsi="Arial" w:cs="Arial"/>
                <w:i/>
                <w:iCs/>
              </w:rPr>
            </w:pPr>
            <w:r w:rsidRPr="0053179A">
              <w:rPr>
                <w:rFonts w:ascii="Arial" w:hAnsi="Arial" w:cs="Arial"/>
                <w:i/>
                <w:iCs/>
              </w:rPr>
              <w:t>Proposta del PEG</w:t>
            </w:r>
          </w:p>
        </w:tc>
        <w:tc>
          <w:tcPr>
            <w:tcW w:w="1134"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ind w:left="115"/>
              <w:jc w:val="center"/>
              <w:rPr>
                <w:rFonts w:ascii="Arial" w:hAnsi="Arial" w:cs="Arial"/>
                <w:i/>
                <w:iCs/>
              </w:rPr>
            </w:pPr>
            <w:r w:rsidRPr="0053179A">
              <w:rPr>
                <w:rFonts w:ascii="Arial" w:hAnsi="Arial" w:cs="Arial"/>
                <w:i/>
                <w:iCs/>
              </w:rPr>
              <w:t>2</w:t>
            </w:r>
          </w:p>
        </w:tc>
        <w:tc>
          <w:tcPr>
            <w:tcW w:w="2410"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jc w:val="center"/>
              <w:rPr>
                <w:rFonts w:ascii="Arial" w:hAnsi="Arial" w:cs="Arial"/>
                <w:i/>
                <w:iCs/>
              </w:rPr>
            </w:pPr>
            <w:r w:rsidRPr="0053179A">
              <w:rPr>
                <w:rFonts w:ascii="Arial" w:hAnsi="Arial" w:cs="Arial"/>
                <w:i/>
                <w:iCs/>
              </w:rPr>
              <w:t xml:space="preserve">20   </w:t>
            </w:r>
          </w:p>
        </w:tc>
        <w:tc>
          <w:tcPr>
            <w:tcW w:w="1134"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jc w:val="center"/>
              <w:rPr>
                <w:rFonts w:ascii="Arial" w:hAnsi="Arial" w:cs="Arial"/>
                <w:i/>
                <w:iCs/>
              </w:rPr>
            </w:pPr>
            <w:r w:rsidRPr="0053179A">
              <w:rPr>
                <w:rFonts w:ascii="Arial" w:hAnsi="Arial" w:cs="Arial"/>
                <w:i/>
                <w:iCs/>
              </w:rPr>
              <w:t>20% di 2= 0,4</w:t>
            </w:r>
          </w:p>
        </w:tc>
      </w:tr>
      <w:tr w:rsidR="007D7544" w:rsidRPr="0053179A" w:rsidTr="00955913">
        <w:trPr>
          <w:trHeight w:val="333"/>
        </w:trPr>
        <w:tc>
          <w:tcPr>
            <w:tcW w:w="425"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rPr>
                <w:rFonts w:ascii="Arial" w:hAnsi="Arial" w:cs="Arial"/>
                <w:i/>
                <w:iCs/>
              </w:rPr>
            </w:pPr>
            <w:r w:rsidRPr="0053179A">
              <w:rPr>
                <w:rFonts w:ascii="Arial" w:hAnsi="Arial" w:cs="Arial"/>
                <w:i/>
                <w:iCs/>
              </w:rPr>
              <w:t>2</w:t>
            </w:r>
          </w:p>
        </w:tc>
        <w:tc>
          <w:tcPr>
            <w:tcW w:w="2673"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rPr>
                <w:rFonts w:ascii="Arial" w:hAnsi="Arial" w:cs="Arial"/>
                <w:b/>
              </w:rPr>
            </w:pPr>
            <w:r w:rsidRPr="0053179A">
              <w:rPr>
                <w:rFonts w:ascii="Arial" w:hAnsi="Arial" w:cs="Arial"/>
                <w:b/>
              </w:rPr>
              <w:t>Interazione con gli organi di indirizzo politico</w:t>
            </w:r>
          </w:p>
          <w:p w:rsidR="007D7544" w:rsidRPr="0053179A" w:rsidRDefault="007D7544" w:rsidP="00955913">
            <w:pPr>
              <w:tabs>
                <w:tab w:val="left" w:pos="1725"/>
              </w:tabs>
              <w:snapToGrid w:val="0"/>
              <w:ind w:left="115"/>
              <w:rPr>
                <w:rFonts w:ascii="Arial" w:hAnsi="Arial" w:cs="Arial"/>
                <w:i/>
                <w:iCs/>
              </w:rPr>
            </w:pPr>
            <w:r w:rsidRPr="0053179A">
              <w:rPr>
                <w:rFonts w:ascii="Arial" w:hAnsi="Arial" w:cs="Arial"/>
                <w:i/>
                <w:iCs/>
              </w:rPr>
              <w:t>Capacità di soddisfare le esigenze e le aspettative dell’organo politico di riferimento e di conformarsi efficacemente e in tempi ragionevoli alle direttive e alle disposizioni emanate dagli organi di indirizzo</w:t>
            </w:r>
          </w:p>
        </w:tc>
        <w:tc>
          <w:tcPr>
            <w:tcW w:w="1580"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ind w:left="115"/>
              <w:jc w:val="center"/>
              <w:rPr>
                <w:rFonts w:ascii="Arial" w:hAnsi="Arial" w:cs="Arial"/>
                <w:i/>
                <w:iCs/>
              </w:rPr>
            </w:pPr>
            <w:r w:rsidRPr="0053179A">
              <w:rPr>
                <w:rFonts w:ascii="Arial" w:hAnsi="Arial" w:cs="Arial"/>
                <w:i/>
                <w:iCs/>
              </w:rPr>
              <w:t>…</w:t>
            </w:r>
          </w:p>
        </w:tc>
        <w:tc>
          <w:tcPr>
            <w:tcW w:w="1134"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ind w:left="115"/>
              <w:jc w:val="center"/>
              <w:rPr>
                <w:rFonts w:ascii="Arial" w:hAnsi="Arial" w:cs="Arial"/>
                <w:i/>
                <w:iCs/>
              </w:rPr>
            </w:pPr>
            <w:r w:rsidRPr="0053179A">
              <w:rPr>
                <w:rFonts w:ascii="Arial" w:hAnsi="Arial" w:cs="Arial"/>
                <w:i/>
                <w:iCs/>
              </w:rPr>
              <w:t>2</w:t>
            </w:r>
          </w:p>
        </w:tc>
        <w:tc>
          <w:tcPr>
            <w:tcW w:w="2410"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jc w:val="center"/>
              <w:rPr>
                <w:rFonts w:ascii="Arial" w:hAnsi="Arial" w:cs="Arial"/>
                <w:i/>
                <w:iCs/>
              </w:rPr>
            </w:pPr>
            <w:r w:rsidRPr="0053179A">
              <w:rPr>
                <w:rFonts w:ascii="Arial" w:hAnsi="Arial" w:cs="Arial"/>
                <w:i/>
                <w:iCs/>
              </w:rPr>
              <w:t>20</w:t>
            </w:r>
          </w:p>
        </w:tc>
        <w:tc>
          <w:tcPr>
            <w:tcW w:w="1134"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jc w:val="center"/>
              <w:rPr>
                <w:rFonts w:ascii="Arial" w:hAnsi="Arial" w:cs="Arial"/>
                <w:i/>
                <w:iCs/>
              </w:rPr>
            </w:pPr>
            <w:r w:rsidRPr="0053179A">
              <w:rPr>
                <w:rFonts w:ascii="Arial" w:hAnsi="Arial" w:cs="Arial"/>
                <w:i/>
                <w:iCs/>
              </w:rPr>
              <w:t xml:space="preserve">20% di 2= 0,4 </w:t>
            </w:r>
          </w:p>
        </w:tc>
      </w:tr>
      <w:tr w:rsidR="007D7544" w:rsidRPr="0053179A" w:rsidTr="00955913">
        <w:trPr>
          <w:trHeight w:val="296"/>
        </w:trPr>
        <w:tc>
          <w:tcPr>
            <w:tcW w:w="425"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rPr>
                <w:rFonts w:ascii="Arial" w:hAnsi="Arial" w:cs="Arial"/>
                <w:i/>
                <w:iCs/>
              </w:rPr>
            </w:pPr>
            <w:r w:rsidRPr="0053179A">
              <w:rPr>
                <w:rFonts w:ascii="Arial" w:hAnsi="Arial" w:cs="Arial"/>
                <w:i/>
                <w:iCs/>
              </w:rPr>
              <w:t>3</w:t>
            </w:r>
          </w:p>
        </w:tc>
        <w:tc>
          <w:tcPr>
            <w:tcW w:w="2673"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rPr>
                <w:rFonts w:ascii="Arial" w:hAnsi="Arial" w:cs="Arial"/>
                <w:b/>
              </w:rPr>
            </w:pPr>
            <w:r w:rsidRPr="0053179A">
              <w:rPr>
                <w:rFonts w:ascii="Arial" w:hAnsi="Arial" w:cs="Arial"/>
                <w:b/>
              </w:rPr>
              <w:t xml:space="preserve">Gestione delle risorse umane </w:t>
            </w:r>
          </w:p>
          <w:p w:rsidR="007D7544" w:rsidRPr="0053179A" w:rsidRDefault="007D7544" w:rsidP="00955913">
            <w:pPr>
              <w:ind w:left="115"/>
              <w:rPr>
                <w:rFonts w:ascii="Arial" w:hAnsi="Arial" w:cs="Arial"/>
                <w:i/>
                <w:iCs/>
              </w:rPr>
            </w:pPr>
            <w:r w:rsidRPr="0053179A">
              <w:rPr>
                <w:rFonts w:ascii="Arial" w:hAnsi="Arial" w:cs="Arial"/>
                <w:i/>
                <w:iCs/>
              </w:rPr>
              <w:t>Capacità di motivare, indirizzare ed utilizzare al meglio le risorse assegnate nel rispetto degli obiettivi concordati</w:t>
            </w:r>
          </w:p>
        </w:tc>
        <w:tc>
          <w:tcPr>
            <w:tcW w:w="1580"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ind w:left="115"/>
              <w:jc w:val="center"/>
              <w:rPr>
                <w:rFonts w:ascii="Arial" w:hAnsi="Arial" w:cs="Arial"/>
                <w:i/>
                <w:iCs/>
              </w:rPr>
            </w:pPr>
            <w:r w:rsidRPr="0053179A">
              <w:rPr>
                <w:rFonts w:ascii="Arial" w:hAnsi="Arial" w:cs="Arial"/>
                <w:i/>
                <w:iCs/>
              </w:rPr>
              <w:t>..</w:t>
            </w:r>
          </w:p>
        </w:tc>
        <w:tc>
          <w:tcPr>
            <w:tcW w:w="1134"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ind w:left="115"/>
              <w:jc w:val="center"/>
              <w:rPr>
                <w:rFonts w:ascii="Arial" w:hAnsi="Arial" w:cs="Arial"/>
                <w:i/>
                <w:iCs/>
              </w:rPr>
            </w:pPr>
            <w:r w:rsidRPr="0053179A">
              <w:rPr>
                <w:rFonts w:ascii="Arial" w:hAnsi="Arial" w:cs="Arial"/>
                <w:i/>
                <w:iCs/>
              </w:rPr>
              <w:t>2</w:t>
            </w:r>
          </w:p>
        </w:tc>
        <w:tc>
          <w:tcPr>
            <w:tcW w:w="2410"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jc w:val="center"/>
              <w:rPr>
                <w:rFonts w:ascii="Arial" w:hAnsi="Arial" w:cs="Arial"/>
                <w:i/>
                <w:iCs/>
              </w:rPr>
            </w:pPr>
            <w:r w:rsidRPr="0053179A">
              <w:rPr>
                <w:rFonts w:ascii="Arial" w:hAnsi="Arial" w:cs="Arial"/>
                <w:i/>
                <w:iCs/>
              </w:rPr>
              <w:t xml:space="preserve">60  </w:t>
            </w:r>
          </w:p>
        </w:tc>
        <w:tc>
          <w:tcPr>
            <w:tcW w:w="1134"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rPr>
                <w:rFonts w:ascii="Arial" w:hAnsi="Arial" w:cs="Arial"/>
                <w:i/>
                <w:iCs/>
              </w:rPr>
            </w:pPr>
            <w:r w:rsidRPr="0053179A">
              <w:rPr>
                <w:rFonts w:ascii="Arial" w:hAnsi="Arial" w:cs="Arial"/>
                <w:i/>
                <w:iCs/>
              </w:rPr>
              <w:t xml:space="preserve"> 60% di 2 = 1,2 </w:t>
            </w:r>
          </w:p>
        </w:tc>
      </w:tr>
      <w:tr w:rsidR="007D7544" w:rsidRPr="0053179A" w:rsidTr="00955913">
        <w:trPr>
          <w:trHeight w:val="258"/>
        </w:trPr>
        <w:tc>
          <w:tcPr>
            <w:tcW w:w="425"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rPr>
                <w:rFonts w:ascii="Arial" w:hAnsi="Arial" w:cs="Arial"/>
                <w:i/>
                <w:iCs/>
              </w:rPr>
            </w:pPr>
            <w:r w:rsidRPr="0053179A">
              <w:rPr>
                <w:rFonts w:ascii="Arial" w:hAnsi="Arial" w:cs="Arial"/>
                <w:i/>
                <w:iCs/>
              </w:rPr>
              <w:t>4</w:t>
            </w:r>
          </w:p>
        </w:tc>
        <w:tc>
          <w:tcPr>
            <w:tcW w:w="2673"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rPr>
                <w:rFonts w:ascii="Arial" w:hAnsi="Arial" w:cs="Arial"/>
                <w:b/>
              </w:rPr>
            </w:pPr>
            <w:r w:rsidRPr="0053179A">
              <w:rPr>
                <w:rFonts w:ascii="Arial" w:hAnsi="Arial" w:cs="Arial"/>
                <w:b/>
              </w:rPr>
              <w:t>Gestione economica ed organizzativa</w:t>
            </w:r>
          </w:p>
          <w:p w:rsidR="007D7544" w:rsidRPr="0053179A" w:rsidRDefault="007D7544" w:rsidP="00955913">
            <w:pPr>
              <w:ind w:left="115"/>
              <w:rPr>
                <w:rFonts w:ascii="Arial" w:hAnsi="Arial" w:cs="Arial"/>
                <w:i/>
                <w:iCs/>
              </w:rPr>
            </w:pPr>
            <w:r w:rsidRPr="0053179A">
              <w:rPr>
                <w:rFonts w:ascii="Arial" w:hAnsi="Arial" w:cs="Arial"/>
                <w:i/>
                <w:iCs/>
              </w:rPr>
              <w:t>Capacità di usare le risorse disponibili con criteri di economicità ottimizzando il rapporto tempo/costi/qualità</w:t>
            </w:r>
          </w:p>
        </w:tc>
        <w:tc>
          <w:tcPr>
            <w:tcW w:w="1580"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ind w:left="115"/>
              <w:jc w:val="center"/>
              <w:rPr>
                <w:rFonts w:ascii="Arial" w:hAnsi="Arial" w:cs="Arial"/>
                <w:i/>
                <w:iCs/>
              </w:rPr>
            </w:pPr>
            <w:r w:rsidRPr="0053179A">
              <w:rPr>
                <w:rFonts w:ascii="Arial" w:hAnsi="Arial" w:cs="Arial"/>
                <w:i/>
                <w:iCs/>
              </w:rPr>
              <w:t>…</w:t>
            </w:r>
          </w:p>
        </w:tc>
        <w:tc>
          <w:tcPr>
            <w:tcW w:w="1134"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ind w:left="115"/>
              <w:jc w:val="center"/>
              <w:rPr>
                <w:rFonts w:ascii="Arial" w:hAnsi="Arial" w:cs="Arial"/>
                <w:i/>
                <w:iCs/>
              </w:rPr>
            </w:pPr>
            <w:r w:rsidRPr="0053179A">
              <w:rPr>
                <w:rFonts w:ascii="Arial" w:hAnsi="Arial" w:cs="Arial"/>
                <w:i/>
                <w:iCs/>
              </w:rPr>
              <w:t>2</w:t>
            </w:r>
          </w:p>
        </w:tc>
        <w:tc>
          <w:tcPr>
            <w:tcW w:w="2410"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jc w:val="center"/>
              <w:rPr>
                <w:rFonts w:ascii="Arial" w:hAnsi="Arial" w:cs="Arial"/>
                <w:i/>
                <w:iCs/>
              </w:rPr>
            </w:pPr>
            <w:r w:rsidRPr="0053179A">
              <w:rPr>
                <w:rFonts w:ascii="Arial" w:hAnsi="Arial" w:cs="Arial"/>
                <w:i/>
                <w:iCs/>
              </w:rPr>
              <w:t xml:space="preserve">80 </w:t>
            </w:r>
          </w:p>
        </w:tc>
        <w:tc>
          <w:tcPr>
            <w:tcW w:w="1134"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jc w:val="center"/>
              <w:rPr>
                <w:rFonts w:ascii="Arial" w:hAnsi="Arial" w:cs="Arial"/>
                <w:i/>
                <w:iCs/>
              </w:rPr>
            </w:pPr>
            <w:r w:rsidRPr="0053179A">
              <w:rPr>
                <w:rFonts w:ascii="Arial" w:hAnsi="Arial" w:cs="Arial"/>
                <w:i/>
                <w:iCs/>
              </w:rPr>
              <w:t>80% di 2= 1,6</w:t>
            </w:r>
          </w:p>
        </w:tc>
      </w:tr>
      <w:tr w:rsidR="007D7544" w:rsidRPr="0053179A" w:rsidTr="00955913">
        <w:tc>
          <w:tcPr>
            <w:tcW w:w="425"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rPr>
                <w:rFonts w:ascii="Arial" w:hAnsi="Arial" w:cs="Arial"/>
                <w:i/>
                <w:iCs/>
              </w:rPr>
            </w:pPr>
            <w:r w:rsidRPr="0053179A">
              <w:rPr>
                <w:rFonts w:ascii="Arial" w:hAnsi="Arial" w:cs="Arial"/>
                <w:i/>
                <w:iCs/>
              </w:rPr>
              <w:t>5</w:t>
            </w:r>
          </w:p>
        </w:tc>
        <w:tc>
          <w:tcPr>
            <w:tcW w:w="2673"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rPr>
                <w:rFonts w:ascii="Arial" w:hAnsi="Arial" w:cs="Arial"/>
                <w:b/>
              </w:rPr>
            </w:pPr>
            <w:r w:rsidRPr="0053179A">
              <w:rPr>
                <w:rFonts w:ascii="Arial" w:hAnsi="Arial" w:cs="Arial"/>
                <w:b/>
              </w:rPr>
              <w:t>Autonomia</w:t>
            </w:r>
          </w:p>
          <w:p w:rsidR="007D7544" w:rsidRPr="0053179A" w:rsidRDefault="007D7544" w:rsidP="00955913">
            <w:pPr>
              <w:ind w:left="115"/>
              <w:rPr>
                <w:rFonts w:ascii="Arial" w:hAnsi="Arial" w:cs="Arial"/>
                <w:i/>
                <w:iCs/>
              </w:rPr>
            </w:pPr>
            <w:r w:rsidRPr="0053179A">
              <w:rPr>
                <w:rFonts w:ascii="Arial" w:hAnsi="Arial" w:cs="Arial"/>
                <w:i/>
                <w:iCs/>
              </w:rPr>
              <w:t>Capacità di agire per ottimizzare attività e risorse, individuando le soluzioni migliori</w:t>
            </w:r>
          </w:p>
        </w:tc>
        <w:tc>
          <w:tcPr>
            <w:tcW w:w="1580"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ind w:left="115"/>
              <w:jc w:val="center"/>
              <w:rPr>
                <w:rFonts w:ascii="Arial" w:hAnsi="Arial" w:cs="Arial"/>
                <w:i/>
                <w:iCs/>
              </w:rPr>
            </w:pPr>
            <w:r w:rsidRPr="0053179A">
              <w:rPr>
                <w:rFonts w:ascii="Arial" w:hAnsi="Arial" w:cs="Arial"/>
                <w:i/>
                <w:iCs/>
              </w:rPr>
              <w:t>…</w:t>
            </w:r>
          </w:p>
        </w:tc>
        <w:tc>
          <w:tcPr>
            <w:tcW w:w="1134"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ind w:left="115"/>
              <w:jc w:val="center"/>
              <w:rPr>
                <w:rFonts w:ascii="Arial" w:hAnsi="Arial" w:cs="Arial"/>
                <w:i/>
                <w:iCs/>
              </w:rPr>
            </w:pPr>
            <w:r w:rsidRPr="0053179A">
              <w:rPr>
                <w:rFonts w:ascii="Arial" w:hAnsi="Arial" w:cs="Arial"/>
                <w:i/>
                <w:iCs/>
              </w:rPr>
              <w:t>2</w:t>
            </w:r>
          </w:p>
        </w:tc>
        <w:tc>
          <w:tcPr>
            <w:tcW w:w="2410"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jc w:val="center"/>
              <w:rPr>
                <w:rFonts w:ascii="Arial" w:hAnsi="Arial" w:cs="Arial"/>
                <w:i/>
                <w:iCs/>
              </w:rPr>
            </w:pPr>
            <w:r w:rsidRPr="0053179A">
              <w:rPr>
                <w:rFonts w:ascii="Arial" w:hAnsi="Arial" w:cs="Arial"/>
                <w:i/>
                <w:iCs/>
              </w:rPr>
              <w:t xml:space="preserve">  100</w:t>
            </w:r>
          </w:p>
        </w:tc>
        <w:tc>
          <w:tcPr>
            <w:tcW w:w="1134"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spacing w:before="240"/>
              <w:jc w:val="center"/>
              <w:rPr>
                <w:rFonts w:ascii="Arial" w:hAnsi="Arial" w:cs="Arial"/>
                <w:i/>
                <w:iCs/>
              </w:rPr>
            </w:pPr>
            <w:r w:rsidRPr="0053179A">
              <w:rPr>
                <w:rFonts w:ascii="Arial" w:hAnsi="Arial" w:cs="Arial"/>
                <w:i/>
                <w:iCs/>
              </w:rPr>
              <w:t xml:space="preserve">100% di 2 = 2 </w:t>
            </w:r>
          </w:p>
        </w:tc>
      </w:tr>
      <w:tr w:rsidR="007D7544" w:rsidRPr="0053179A" w:rsidTr="00955913">
        <w:tc>
          <w:tcPr>
            <w:tcW w:w="425"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rPr>
                <w:rFonts w:ascii="Arial" w:hAnsi="Arial" w:cs="Arial"/>
                <w:i/>
                <w:iCs/>
              </w:rPr>
            </w:pPr>
            <w:r w:rsidRPr="0053179A">
              <w:rPr>
                <w:rFonts w:ascii="Arial" w:hAnsi="Arial" w:cs="Arial"/>
                <w:i/>
                <w:iCs/>
              </w:rPr>
              <w:t>6</w:t>
            </w:r>
          </w:p>
        </w:tc>
        <w:tc>
          <w:tcPr>
            <w:tcW w:w="2673"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rPr>
                <w:rFonts w:ascii="Arial" w:hAnsi="Arial" w:cs="Arial"/>
                <w:b/>
              </w:rPr>
            </w:pPr>
            <w:r w:rsidRPr="0053179A">
              <w:rPr>
                <w:rFonts w:ascii="Arial" w:hAnsi="Arial" w:cs="Arial"/>
                <w:b/>
              </w:rPr>
              <w:t>Decisionalità</w:t>
            </w:r>
          </w:p>
          <w:p w:rsidR="007D7544" w:rsidRPr="0053179A" w:rsidRDefault="007D7544" w:rsidP="00955913">
            <w:pPr>
              <w:ind w:left="115"/>
              <w:rPr>
                <w:rFonts w:ascii="Arial" w:hAnsi="Arial" w:cs="Arial"/>
                <w:i/>
                <w:iCs/>
              </w:rPr>
            </w:pPr>
            <w:r w:rsidRPr="0053179A">
              <w:rPr>
                <w:rFonts w:ascii="Arial" w:hAnsi="Arial" w:cs="Arial"/>
                <w:i/>
                <w:iCs/>
              </w:rPr>
              <w:t>Capacità di prendere decisioni tra più opzioni, valutando rischi ed opportunità, anche in condizioni di incertezza</w:t>
            </w:r>
          </w:p>
        </w:tc>
        <w:tc>
          <w:tcPr>
            <w:tcW w:w="1580"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ind w:left="115"/>
              <w:rPr>
                <w:rFonts w:ascii="Arial" w:hAnsi="Arial" w:cs="Arial"/>
                <w:i/>
                <w:iCs/>
              </w:rPr>
            </w:pPr>
            <w:r w:rsidRPr="0053179A">
              <w:rPr>
                <w:rFonts w:ascii="Arial" w:hAnsi="Arial" w:cs="Arial"/>
                <w:i/>
                <w:iCs/>
              </w:rPr>
              <w:t>….</w:t>
            </w:r>
          </w:p>
        </w:tc>
        <w:tc>
          <w:tcPr>
            <w:tcW w:w="1134"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ind w:left="115"/>
              <w:jc w:val="center"/>
              <w:rPr>
                <w:rFonts w:ascii="Arial" w:hAnsi="Arial" w:cs="Arial"/>
                <w:i/>
                <w:iCs/>
              </w:rPr>
            </w:pPr>
            <w:r w:rsidRPr="0053179A">
              <w:rPr>
                <w:rFonts w:ascii="Arial" w:hAnsi="Arial" w:cs="Arial"/>
                <w:i/>
                <w:iCs/>
              </w:rPr>
              <w:t>2</w:t>
            </w:r>
          </w:p>
        </w:tc>
        <w:tc>
          <w:tcPr>
            <w:tcW w:w="2410"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jc w:val="center"/>
              <w:rPr>
                <w:rFonts w:ascii="Arial" w:hAnsi="Arial" w:cs="Arial"/>
                <w:i/>
                <w:iCs/>
              </w:rPr>
            </w:pPr>
            <w:r w:rsidRPr="0053179A">
              <w:rPr>
                <w:rFonts w:ascii="Arial" w:hAnsi="Arial" w:cs="Arial"/>
                <w:i/>
                <w:iCs/>
              </w:rPr>
              <w:t>100</w:t>
            </w:r>
          </w:p>
        </w:tc>
        <w:tc>
          <w:tcPr>
            <w:tcW w:w="1134"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jc w:val="center"/>
              <w:rPr>
                <w:rFonts w:ascii="Arial" w:hAnsi="Arial" w:cs="Arial"/>
                <w:i/>
                <w:iCs/>
              </w:rPr>
            </w:pPr>
            <w:r w:rsidRPr="0053179A">
              <w:rPr>
                <w:rFonts w:ascii="Arial" w:hAnsi="Arial" w:cs="Arial"/>
                <w:i/>
                <w:iCs/>
              </w:rPr>
              <w:t xml:space="preserve">100% di 2 = 2 </w:t>
            </w:r>
          </w:p>
        </w:tc>
      </w:tr>
      <w:tr w:rsidR="007D7544" w:rsidRPr="0053179A" w:rsidTr="00955913">
        <w:tc>
          <w:tcPr>
            <w:tcW w:w="425"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rPr>
                <w:rFonts w:ascii="Arial" w:hAnsi="Arial" w:cs="Arial"/>
                <w:i/>
                <w:iCs/>
              </w:rPr>
            </w:pPr>
            <w:r w:rsidRPr="0053179A">
              <w:rPr>
                <w:rFonts w:ascii="Arial" w:hAnsi="Arial" w:cs="Arial"/>
                <w:i/>
                <w:iCs/>
              </w:rPr>
              <w:t>7</w:t>
            </w:r>
          </w:p>
        </w:tc>
        <w:tc>
          <w:tcPr>
            <w:tcW w:w="2673"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rPr>
                <w:rFonts w:ascii="Arial" w:hAnsi="Arial" w:cs="Arial"/>
                <w:b/>
              </w:rPr>
            </w:pPr>
            <w:r w:rsidRPr="0053179A">
              <w:rPr>
                <w:rFonts w:ascii="Arial" w:hAnsi="Arial" w:cs="Arial"/>
                <w:b/>
              </w:rPr>
              <w:t>Tensione al risultato</w:t>
            </w:r>
          </w:p>
          <w:p w:rsidR="007D7544" w:rsidRPr="0053179A" w:rsidRDefault="007D7544" w:rsidP="00955913">
            <w:pPr>
              <w:ind w:left="115"/>
              <w:rPr>
                <w:rFonts w:ascii="Arial" w:hAnsi="Arial" w:cs="Arial"/>
                <w:i/>
                <w:iCs/>
              </w:rPr>
            </w:pPr>
            <w:r w:rsidRPr="0053179A">
              <w:rPr>
                <w:rFonts w:ascii="Arial" w:hAnsi="Arial" w:cs="Arial"/>
                <w:i/>
                <w:iCs/>
              </w:rPr>
              <w:t>Capacità di misurarsi sui risultati impegnativi e sfidanti e di portare a compimento quanto assegnato</w:t>
            </w:r>
          </w:p>
        </w:tc>
        <w:tc>
          <w:tcPr>
            <w:tcW w:w="1580"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ind w:left="115"/>
              <w:rPr>
                <w:rFonts w:ascii="Arial" w:hAnsi="Arial" w:cs="Arial"/>
                <w:i/>
                <w:iCs/>
              </w:rPr>
            </w:pPr>
            <w:r w:rsidRPr="0053179A">
              <w:rPr>
                <w:rFonts w:ascii="Arial" w:hAnsi="Arial" w:cs="Arial"/>
                <w:i/>
                <w:iCs/>
              </w:rPr>
              <w:t>….</w:t>
            </w:r>
          </w:p>
        </w:tc>
        <w:tc>
          <w:tcPr>
            <w:tcW w:w="1134"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ind w:left="115"/>
              <w:jc w:val="center"/>
              <w:rPr>
                <w:rFonts w:ascii="Arial" w:hAnsi="Arial" w:cs="Arial"/>
                <w:i/>
                <w:iCs/>
              </w:rPr>
            </w:pPr>
            <w:r w:rsidRPr="0053179A">
              <w:rPr>
                <w:rFonts w:ascii="Arial" w:hAnsi="Arial" w:cs="Arial"/>
                <w:i/>
                <w:iCs/>
              </w:rPr>
              <w:t>2</w:t>
            </w:r>
          </w:p>
        </w:tc>
        <w:tc>
          <w:tcPr>
            <w:tcW w:w="2410"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jc w:val="center"/>
              <w:rPr>
                <w:rFonts w:ascii="Arial" w:hAnsi="Arial" w:cs="Arial"/>
                <w:i/>
                <w:iCs/>
              </w:rPr>
            </w:pPr>
            <w:r w:rsidRPr="0053179A">
              <w:rPr>
                <w:rFonts w:ascii="Arial" w:hAnsi="Arial" w:cs="Arial"/>
                <w:i/>
                <w:iCs/>
              </w:rPr>
              <w:t xml:space="preserve">80 </w:t>
            </w:r>
          </w:p>
        </w:tc>
        <w:tc>
          <w:tcPr>
            <w:tcW w:w="1134"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jc w:val="center"/>
              <w:rPr>
                <w:rFonts w:ascii="Arial" w:hAnsi="Arial" w:cs="Arial"/>
                <w:i/>
                <w:iCs/>
              </w:rPr>
            </w:pPr>
            <w:r w:rsidRPr="0053179A">
              <w:rPr>
                <w:rFonts w:ascii="Arial" w:hAnsi="Arial" w:cs="Arial"/>
                <w:i/>
                <w:iCs/>
              </w:rPr>
              <w:t>80% di 2= 1,6</w:t>
            </w:r>
          </w:p>
        </w:tc>
      </w:tr>
      <w:tr w:rsidR="007D7544" w:rsidRPr="0053179A" w:rsidTr="00955913">
        <w:tc>
          <w:tcPr>
            <w:tcW w:w="425"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rPr>
                <w:rFonts w:ascii="Arial" w:hAnsi="Arial" w:cs="Arial"/>
                <w:i/>
                <w:iCs/>
              </w:rPr>
            </w:pPr>
            <w:r w:rsidRPr="0053179A">
              <w:rPr>
                <w:rFonts w:ascii="Arial" w:hAnsi="Arial" w:cs="Arial"/>
                <w:i/>
                <w:iCs/>
              </w:rPr>
              <w:t>8</w:t>
            </w:r>
          </w:p>
        </w:tc>
        <w:tc>
          <w:tcPr>
            <w:tcW w:w="2673"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rPr>
                <w:rFonts w:ascii="Arial" w:hAnsi="Arial" w:cs="Arial"/>
                <w:b/>
              </w:rPr>
            </w:pPr>
            <w:r w:rsidRPr="0053179A">
              <w:rPr>
                <w:rFonts w:ascii="Arial" w:hAnsi="Arial" w:cs="Arial"/>
                <w:b/>
              </w:rPr>
              <w:t>Flessibilità</w:t>
            </w:r>
          </w:p>
          <w:p w:rsidR="007D7544" w:rsidRPr="0053179A" w:rsidRDefault="007D7544" w:rsidP="00955913">
            <w:pPr>
              <w:ind w:left="115"/>
              <w:rPr>
                <w:rFonts w:ascii="Arial" w:hAnsi="Arial" w:cs="Arial"/>
                <w:i/>
                <w:iCs/>
              </w:rPr>
            </w:pPr>
            <w:r w:rsidRPr="0053179A">
              <w:rPr>
                <w:rFonts w:ascii="Arial" w:hAnsi="Arial" w:cs="Arial"/>
                <w:i/>
                <w:iCs/>
              </w:rPr>
              <w:t xml:space="preserve">Capacità di adattarsi alle situazioni mutevoli della organizzazione e delle relazioni di lavoro </w:t>
            </w:r>
          </w:p>
        </w:tc>
        <w:tc>
          <w:tcPr>
            <w:tcW w:w="1580"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ind w:left="115"/>
              <w:jc w:val="center"/>
              <w:rPr>
                <w:rFonts w:ascii="Arial" w:hAnsi="Arial" w:cs="Arial"/>
                <w:i/>
                <w:iCs/>
              </w:rPr>
            </w:pPr>
            <w:r w:rsidRPr="0053179A">
              <w:rPr>
                <w:rFonts w:ascii="Arial" w:hAnsi="Arial" w:cs="Arial"/>
                <w:i/>
                <w:iCs/>
              </w:rPr>
              <w:t>….</w:t>
            </w:r>
          </w:p>
        </w:tc>
        <w:tc>
          <w:tcPr>
            <w:tcW w:w="1134"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ind w:left="115"/>
              <w:jc w:val="center"/>
              <w:rPr>
                <w:rFonts w:ascii="Arial" w:hAnsi="Arial" w:cs="Arial"/>
                <w:i/>
                <w:iCs/>
              </w:rPr>
            </w:pPr>
            <w:r w:rsidRPr="0053179A">
              <w:rPr>
                <w:rFonts w:ascii="Arial" w:hAnsi="Arial" w:cs="Arial"/>
                <w:i/>
                <w:iCs/>
              </w:rPr>
              <w:t>2</w:t>
            </w:r>
          </w:p>
        </w:tc>
        <w:tc>
          <w:tcPr>
            <w:tcW w:w="2410"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jc w:val="center"/>
              <w:rPr>
                <w:rFonts w:ascii="Arial" w:hAnsi="Arial" w:cs="Arial"/>
                <w:i/>
                <w:iCs/>
              </w:rPr>
            </w:pPr>
            <w:r w:rsidRPr="0053179A">
              <w:rPr>
                <w:rFonts w:ascii="Arial" w:hAnsi="Arial" w:cs="Arial"/>
                <w:i/>
                <w:iCs/>
              </w:rPr>
              <w:t xml:space="preserve">    80 </w:t>
            </w:r>
          </w:p>
        </w:tc>
        <w:tc>
          <w:tcPr>
            <w:tcW w:w="1134"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jc w:val="center"/>
              <w:rPr>
                <w:rFonts w:ascii="Arial" w:hAnsi="Arial" w:cs="Arial"/>
                <w:i/>
                <w:iCs/>
              </w:rPr>
            </w:pPr>
            <w:r w:rsidRPr="0053179A">
              <w:rPr>
                <w:rFonts w:ascii="Arial" w:hAnsi="Arial" w:cs="Arial"/>
                <w:i/>
                <w:iCs/>
              </w:rPr>
              <w:t>80% di 2= 1,6</w:t>
            </w:r>
          </w:p>
        </w:tc>
      </w:tr>
      <w:tr w:rsidR="007D7544" w:rsidRPr="0053179A" w:rsidTr="00955913">
        <w:tc>
          <w:tcPr>
            <w:tcW w:w="425"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rPr>
                <w:rFonts w:ascii="Arial" w:hAnsi="Arial" w:cs="Arial"/>
                <w:i/>
                <w:iCs/>
              </w:rPr>
            </w:pPr>
            <w:r w:rsidRPr="0053179A">
              <w:rPr>
                <w:rFonts w:ascii="Arial" w:hAnsi="Arial" w:cs="Arial"/>
                <w:i/>
                <w:iCs/>
              </w:rPr>
              <w:t>9</w:t>
            </w:r>
          </w:p>
        </w:tc>
        <w:tc>
          <w:tcPr>
            <w:tcW w:w="2673"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rPr>
                <w:rFonts w:ascii="Arial" w:hAnsi="Arial" w:cs="Arial"/>
                <w:b/>
              </w:rPr>
            </w:pPr>
            <w:r w:rsidRPr="0053179A">
              <w:rPr>
                <w:rFonts w:ascii="Arial" w:hAnsi="Arial" w:cs="Arial"/>
                <w:b/>
              </w:rPr>
              <w:t>Attenzione alla qualità</w:t>
            </w:r>
          </w:p>
          <w:p w:rsidR="007D7544" w:rsidRPr="0053179A" w:rsidRDefault="007D7544" w:rsidP="00955913">
            <w:pPr>
              <w:ind w:left="115"/>
              <w:rPr>
                <w:rFonts w:ascii="Arial" w:hAnsi="Arial" w:cs="Arial"/>
                <w:i/>
                <w:iCs/>
              </w:rPr>
            </w:pPr>
            <w:r w:rsidRPr="0053179A">
              <w:rPr>
                <w:rFonts w:ascii="Arial" w:hAnsi="Arial" w:cs="Arial"/>
                <w:i/>
                <w:iCs/>
              </w:rPr>
              <w:t>Capacità di far bene le cose in modo rigoroso e di attivarsi per il miglioramento del servizio fornito</w:t>
            </w:r>
          </w:p>
        </w:tc>
        <w:tc>
          <w:tcPr>
            <w:tcW w:w="1580"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ind w:left="115"/>
              <w:rPr>
                <w:rFonts w:ascii="Arial" w:hAnsi="Arial" w:cs="Arial"/>
                <w:i/>
                <w:iCs/>
              </w:rPr>
            </w:pPr>
            <w:r w:rsidRPr="0053179A">
              <w:rPr>
                <w:rFonts w:ascii="Arial" w:hAnsi="Arial" w:cs="Arial"/>
                <w:i/>
                <w:iCs/>
              </w:rPr>
              <w:t>….</w:t>
            </w:r>
          </w:p>
        </w:tc>
        <w:tc>
          <w:tcPr>
            <w:tcW w:w="1134"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ind w:left="115"/>
              <w:jc w:val="center"/>
              <w:rPr>
                <w:rFonts w:ascii="Arial" w:hAnsi="Arial" w:cs="Arial"/>
                <w:i/>
                <w:iCs/>
              </w:rPr>
            </w:pPr>
            <w:r w:rsidRPr="0053179A">
              <w:rPr>
                <w:rFonts w:ascii="Arial" w:hAnsi="Arial" w:cs="Arial"/>
                <w:i/>
                <w:iCs/>
              </w:rPr>
              <w:t>2</w:t>
            </w:r>
          </w:p>
        </w:tc>
        <w:tc>
          <w:tcPr>
            <w:tcW w:w="2410"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jc w:val="center"/>
              <w:rPr>
                <w:rFonts w:ascii="Arial" w:hAnsi="Arial" w:cs="Arial"/>
                <w:i/>
                <w:iCs/>
              </w:rPr>
            </w:pPr>
            <w:r w:rsidRPr="0053179A">
              <w:rPr>
                <w:rFonts w:ascii="Arial" w:hAnsi="Arial" w:cs="Arial"/>
                <w:i/>
                <w:iCs/>
              </w:rPr>
              <w:t xml:space="preserve">    80 </w:t>
            </w:r>
          </w:p>
        </w:tc>
        <w:tc>
          <w:tcPr>
            <w:tcW w:w="1134"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jc w:val="center"/>
              <w:rPr>
                <w:rFonts w:ascii="Arial" w:hAnsi="Arial" w:cs="Arial"/>
                <w:i/>
                <w:iCs/>
              </w:rPr>
            </w:pPr>
            <w:r w:rsidRPr="0053179A">
              <w:rPr>
                <w:rFonts w:ascii="Arial" w:hAnsi="Arial" w:cs="Arial"/>
                <w:i/>
                <w:iCs/>
              </w:rPr>
              <w:t>80% di 2= 1,6</w:t>
            </w:r>
          </w:p>
        </w:tc>
      </w:tr>
      <w:tr w:rsidR="007D7544" w:rsidRPr="0053179A" w:rsidTr="00955913">
        <w:tc>
          <w:tcPr>
            <w:tcW w:w="425"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rPr>
                <w:rFonts w:ascii="Arial" w:hAnsi="Arial" w:cs="Arial"/>
              </w:rPr>
            </w:pPr>
            <w:r w:rsidRPr="0053179A">
              <w:rPr>
                <w:rFonts w:ascii="Arial" w:hAnsi="Arial" w:cs="Arial"/>
              </w:rPr>
              <w:t>10</w:t>
            </w:r>
          </w:p>
        </w:tc>
        <w:tc>
          <w:tcPr>
            <w:tcW w:w="2673"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rPr>
                <w:rFonts w:ascii="Arial" w:hAnsi="Arial" w:cs="Arial"/>
                <w:b/>
              </w:rPr>
            </w:pPr>
            <w:r w:rsidRPr="0053179A">
              <w:rPr>
                <w:rFonts w:ascii="Arial" w:hAnsi="Arial" w:cs="Arial"/>
                <w:b/>
              </w:rPr>
              <w:t>Collaborazione</w:t>
            </w:r>
          </w:p>
          <w:p w:rsidR="007D7544" w:rsidRPr="0053179A" w:rsidRDefault="007D7544" w:rsidP="00955913">
            <w:pPr>
              <w:ind w:left="115"/>
              <w:rPr>
                <w:rFonts w:ascii="Arial" w:hAnsi="Arial" w:cs="Arial"/>
              </w:rPr>
            </w:pPr>
            <w:r w:rsidRPr="0053179A">
              <w:rPr>
                <w:rFonts w:ascii="Arial" w:hAnsi="Arial" w:cs="Arial"/>
                <w:i/>
                <w:iCs/>
              </w:rPr>
              <w:t>Capacità di stabilire un clima di collaborazione attivo, in particolare con i colleghi e con il personale</w:t>
            </w:r>
          </w:p>
        </w:tc>
        <w:tc>
          <w:tcPr>
            <w:tcW w:w="1580"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ind w:left="115"/>
              <w:rPr>
                <w:rFonts w:ascii="Arial" w:hAnsi="Arial" w:cs="Arial"/>
                <w:i/>
                <w:iCs/>
              </w:rPr>
            </w:pPr>
            <w:r w:rsidRPr="00E8131E">
              <w:rPr>
                <w:rFonts w:ascii="Arial" w:hAnsi="Arial" w:cs="Arial"/>
                <w:i/>
                <w:iCs/>
                <w:color w:val="FF0000"/>
              </w:rPr>
              <w:t>.</w:t>
            </w:r>
            <w:r w:rsidRPr="0053179A">
              <w:rPr>
                <w:rFonts w:ascii="Arial" w:hAnsi="Arial" w:cs="Arial"/>
                <w:i/>
                <w:iCs/>
              </w:rPr>
              <w:t>.</w:t>
            </w:r>
          </w:p>
        </w:tc>
        <w:tc>
          <w:tcPr>
            <w:tcW w:w="1134"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ind w:left="115"/>
              <w:jc w:val="center"/>
              <w:rPr>
                <w:rFonts w:ascii="Arial" w:hAnsi="Arial" w:cs="Arial"/>
                <w:i/>
                <w:iCs/>
              </w:rPr>
            </w:pPr>
            <w:r w:rsidRPr="0053179A">
              <w:rPr>
                <w:rFonts w:ascii="Arial" w:hAnsi="Arial" w:cs="Arial"/>
                <w:i/>
                <w:iCs/>
              </w:rPr>
              <w:t>2</w:t>
            </w:r>
          </w:p>
        </w:tc>
        <w:tc>
          <w:tcPr>
            <w:tcW w:w="2410"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jc w:val="center"/>
              <w:rPr>
                <w:rFonts w:ascii="Arial" w:hAnsi="Arial" w:cs="Arial"/>
                <w:i/>
                <w:iCs/>
              </w:rPr>
            </w:pPr>
            <w:r w:rsidRPr="0053179A">
              <w:rPr>
                <w:rFonts w:ascii="Arial" w:hAnsi="Arial" w:cs="Arial"/>
                <w:i/>
                <w:iCs/>
              </w:rPr>
              <w:t>80</w:t>
            </w:r>
          </w:p>
        </w:tc>
        <w:tc>
          <w:tcPr>
            <w:tcW w:w="1134"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rPr>
                <w:rFonts w:ascii="Arial" w:hAnsi="Arial" w:cs="Arial"/>
                <w:i/>
                <w:iCs/>
              </w:rPr>
            </w:pPr>
            <w:r w:rsidRPr="0053179A">
              <w:rPr>
                <w:rFonts w:ascii="Arial" w:hAnsi="Arial" w:cs="Arial"/>
                <w:i/>
                <w:iCs/>
              </w:rPr>
              <w:t>80% di 2= 1,6</w:t>
            </w:r>
          </w:p>
        </w:tc>
      </w:tr>
      <w:tr w:rsidR="007D7544" w:rsidRPr="0053179A" w:rsidTr="00955913">
        <w:tc>
          <w:tcPr>
            <w:tcW w:w="425"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rPr>
                <w:rFonts w:ascii="Arial" w:hAnsi="Arial" w:cs="Arial"/>
              </w:rPr>
            </w:pPr>
          </w:p>
        </w:tc>
        <w:tc>
          <w:tcPr>
            <w:tcW w:w="2673"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rPr>
                <w:rFonts w:ascii="Arial" w:hAnsi="Arial" w:cs="Arial"/>
                <w:b/>
              </w:rPr>
            </w:pPr>
          </w:p>
        </w:tc>
        <w:tc>
          <w:tcPr>
            <w:tcW w:w="1580"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ind w:left="115"/>
              <w:rPr>
                <w:rFonts w:ascii="Arial" w:hAnsi="Arial" w:cs="Arial"/>
                <w:i/>
                <w:iCs/>
              </w:rPr>
            </w:pPr>
          </w:p>
        </w:tc>
        <w:tc>
          <w:tcPr>
            <w:tcW w:w="1134"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ind w:left="115"/>
              <w:jc w:val="center"/>
              <w:rPr>
                <w:rFonts w:ascii="Arial" w:hAnsi="Arial" w:cs="Arial"/>
                <w:i/>
                <w:iCs/>
              </w:rPr>
            </w:pPr>
            <w:r w:rsidRPr="0053179A">
              <w:rPr>
                <w:rFonts w:ascii="Arial" w:hAnsi="Arial" w:cs="Arial"/>
                <w:i/>
                <w:iCs/>
              </w:rPr>
              <w:t>20</w:t>
            </w:r>
          </w:p>
        </w:tc>
        <w:tc>
          <w:tcPr>
            <w:tcW w:w="2410"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jc w:val="center"/>
              <w:rPr>
                <w:rFonts w:ascii="Arial" w:hAnsi="Arial" w:cs="Arial"/>
                <w:i/>
                <w:iCs/>
              </w:rPr>
            </w:pPr>
          </w:p>
        </w:tc>
        <w:tc>
          <w:tcPr>
            <w:tcW w:w="1134"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rPr>
                <w:rFonts w:ascii="Arial" w:hAnsi="Arial" w:cs="Arial"/>
                <w:i/>
                <w:iCs/>
              </w:rPr>
            </w:pPr>
            <w:r w:rsidRPr="0053179A">
              <w:rPr>
                <w:rFonts w:ascii="Arial" w:hAnsi="Arial" w:cs="Arial"/>
                <w:i/>
                <w:iCs/>
              </w:rPr>
              <w:t>14</w:t>
            </w:r>
          </w:p>
        </w:tc>
      </w:tr>
    </w:tbl>
    <w:p w:rsidR="007D7544" w:rsidRPr="0053179A" w:rsidRDefault="007D7544" w:rsidP="007D7544">
      <w:pPr>
        <w:rPr>
          <w:rFonts w:ascii="Arial" w:hAnsi="Arial" w:cs="Arial"/>
          <w:i/>
          <w:iCs/>
        </w:rPr>
      </w:pPr>
    </w:p>
    <w:p w:rsidR="007D7544" w:rsidRPr="0053179A" w:rsidRDefault="007D7544" w:rsidP="007D7544">
      <w:pPr>
        <w:rPr>
          <w:rFonts w:ascii="Arial" w:hAnsi="Arial" w:cs="Arial"/>
          <w:i/>
          <w:iCs/>
        </w:rPr>
      </w:pPr>
      <w:r w:rsidRPr="0053179A">
        <w:rPr>
          <w:rFonts w:ascii="Arial" w:hAnsi="Arial" w:cs="Arial"/>
          <w:i/>
          <w:iCs/>
        </w:rPr>
        <w:t xml:space="preserve">PUNTEGGIO OTTENUTO : PUNTI 14 SU UN TOTALE ATTRIBUIBILE </w:t>
      </w:r>
      <w:proofErr w:type="spellStart"/>
      <w:r w:rsidRPr="0053179A">
        <w:rPr>
          <w:rFonts w:ascii="Arial" w:hAnsi="Arial" w:cs="Arial"/>
          <w:i/>
          <w:iCs/>
        </w:rPr>
        <w:t>DI</w:t>
      </w:r>
      <w:proofErr w:type="spellEnd"/>
      <w:r w:rsidRPr="0053179A">
        <w:rPr>
          <w:rFonts w:ascii="Arial" w:hAnsi="Arial" w:cs="Arial"/>
          <w:i/>
          <w:iCs/>
        </w:rPr>
        <w:t xml:space="preserve"> 20</w:t>
      </w:r>
    </w:p>
    <w:p w:rsidR="007D7544" w:rsidRPr="0053179A" w:rsidRDefault="007D7544" w:rsidP="007D7544">
      <w:pPr>
        <w:rPr>
          <w:rFonts w:ascii="Arial" w:hAnsi="Arial" w:cs="Arial"/>
          <w:i/>
          <w:iCs/>
        </w:rPr>
      </w:pPr>
    </w:p>
    <w:p w:rsidR="007D7544" w:rsidRPr="0053179A" w:rsidRDefault="007D7544" w:rsidP="007D7544">
      <w:pPr>
        <w:rPr>
          <w:rFonts w:ascii="Arial" w:hAnsi="Arial" w:cs="Arial"/>
          <w:i/>
          <w:iCs/>
        </w:rPr>
      </w:pPr>
    </w:p>
    <w:p w:rsidR="007D7544" w:rsidRPr="0053179A" w:rsidRDefault="007D7544" w:rsidP="007D7544">
      <w:pPr>
        <w:pStyle w:val="Titolo3"/>
        <w:rPr>
          <w:rFonts w:ascii="Arial" w:hAnsi="Arial" w:cs="Arial"/>
          <w:b/>
          <w:sz w:val="20"/>
        </w:rPr>
      </w:pPr>
      <w:bookmarkStart w:id="35" w:name="_Toc282249729"/>
      <w:bookmarkStart w:id="36" w:name="_Toc282249950"/>
      <w:bookmarkStart w:id="37" w:name="_Toc282250783"/>
      <w:bookmarkStart w:id="38" w:name="_Toc282251388"/>
      <w:bookmarkStart w:id="39" w:name="_Toc282255642"/>
      <w:bookmarkStart w:id="40" w:name="_Toc282439913"/>
      <w:bookmarkStart w:id="41" w:name="_Toc282505318"/>
      <w:bookmarkStart w:id="42" w:name="_Toc282775164"/>
      <w:bookmarkStart w:id="43" w:name="_Toc282787699"/>
      <w:bookmarkStart w:id="44" w:name="_Toc282858536"/>
      <w:bookmarkStart w:id="45" w:name="_Toc282858572"/>
      <w:r w:rsidRPr="0053179A">
        <w:rPr>
          <w:rFonts w:ascii="Arial" w:hAnsi="Arial" w:cs="Arial"/>
          <w:b/>
          <w:sz w:val="20"/>
        </w:rPr>
        <w:t>(PARTE IV) -  VALUTAZIONE DELLE COMPETENZE PROFESSIONALI DIMOSTRATE.</w:t>
      </w:r>
      <w:bookmarkEnd w:id="35"/>
      <w:bookmarkEnd w:id="36"/>
      <w:bookmarkEnd w:id="37"/>
      <w:bookmarkEnd w:id="38"/>
      <w:bookmarkEnd w:id="39"/>
      <w:bookmarkEnd w:id="40"/>
      <w:bookmarkEnd w:id="41"/>
      <w:bookmarkEnd w:id="42"/>
      <w:bookmarkEnd w:id="43"/>
      <w:bookmarkEnd w:id="44"/>
      <w:bookmarkEnd w:id="45"/>
    </w:p>
    <w:p w:rsidR="007D7544" w:rsidRPr="0053179A" w:rsidRDefault="007D7544" w:rsidP="007D7544">
      <w:pPr>
        <w:rPr>
          <w:rFonts w:ascii="Arial" w:hAnsi="Arial" w:cs="Arial"/>
        </w:rPr>
      </w:pPr>
    </w:p>
    <w:p w:rsidR="007D7544" w:rsidRPr="0053179A" w:rsidRDefault="007D7544" w:rsidP="007D7544">
      <w:pPr>
        <w:widowControl w:val="0"/>
        <w:tabs>
          <w:tab w:val="left" w:pos="5040"/>
        </w:tabs>
        <w:jc w:val="both"/>
        <w:rPr>
          <w:rFonts w:ascii="Arial" w:hAnsi="Arial" w:cs="Arial"/>
        </w:rPr>
      </w:pPr>
      <w:r w:rsidRPr="0053179A">
        <w:rPr>
          <w:rFonts w:ascii="Arial" w:hAnsi="Arial" w:cs="Arial"/>
        </w:rPr>
        <w:t>Trattandosi di competenze professionali “dimostrate”, non sono coerenti valutazioni astratte, occorrendo connettere la valutazione ad elementi di fatto, quali:</w:t>
      </w:r>
    </w:p>
    <w:p w:rsidR="007D7544" w:rsidRPr="0053179A" w:rsidRDefault="007D7544" w:rsidP="007D7544">
      <w:pPr>
        <w:widowControl w:val="0"/>
        <w:tabs>
          <w:tab w:val="left" w:pos="5040"/>
        </w:tabs>
        <w:rPr>
          <w:rFonts w:ascii="Arial" w:hAnsi="Arial" w:cs="Arial"/>
        </w:rPr>
      </w:pPr>
    </w:p>
    <w:p w:rsidR="007D7544" w:rsidRPr="0053179A" w:rsidRDefault="007D7544" w:rsidP="007D7544">
      <w:pPr>
        <w:widowControl w:val="0"/>
        <w:ind w:left="284" w:hanging="284"/>
        <w:jc w:val="both"/>
        <w:rPr>
          <w:rFonts w:ascii="Arial" w:hAnsi="Arial" w:cs="Arial"/>
        </w:rPr>
      </w:pPr>
      <w:r w:rsidRPr="0053179A">
        <w:rPr>
          <w:rFonts w:ascii="Arial" w:hAnsi="Arial" w:cs="Arial"/>
        </w:rPr>
        <w:t>a. il grado di ricorso a collaborazioni o supporti esterni alle proprie competenze;</w:t>
      </w:r>
    </w:p>
    <w:p w:rsidR="007D7544" w:rsidRPr="0053179A" w:rsidRDefault="007D7544" w:rsidP="007D7544">
      <w:pPr>
        <w:widowControl w:val="0"/>
        <w:ind w:left="284" w:hanging="284"/>
        <w:jc w:val="both"/>
        <w:rPr>
          <w:rFonts w:ascii="Arial" w:hAnsi="Arial" w:cs="Arial"/>
        </w:rPr>
      </w:pPr>
      <w:r w:rsidRPr="0053179A">
        <w:rPr>
          <w:rFonts w:ascii="Arial" w:hAnsi="Arial" w:cs="Arial"/>
        </w:rPr>
        <w:t>b. la frequenza di correzioni sostanziali o mancate validazioni ad atti di particolare rilevanza, quali quelli destinati all’approvazione degli organi di governo o negoziali;</w:t>
      </w:r>
    </w:p>
    <w:p w:rsidR="007D7544" w:rsidRPr="0053179A" w:rsidRDefault="007D7544" w:rsidP="007D7544">
      <w:pPr>
        <w:widowControl w:val="0"/>
        <w:ind w:left="284" w:hanging="284"/>
        <w:jc w:val="both"/>
        <w:rPr>
          <w:rFonts w:ascii="Arial" w:hAnsi="Arial" w:cs="Arial"/>
        </w:rPr>
      </w:pPr>
      <w:r w:rsidRPr="0053179A">
        <w:rPr>
          <w:rFonts w:ascii="Arial" w:hAnsi="Arial" w:cs="Arial"/>
        </w:rPr>
        <w:t>c. il grado di contestazioni di qualunque genere avverso gli atti adottati, conclusesi con decisioni sfavorevoli all’ente;</w:t>
      </w:r>
    </w:p>
    <w:p w:rsidR="007D7544" w:rsidRPr="0053179A" w:rsidRDefault="007D7544" w:rsidP="007D7544">
      <w:pPr>
        <w:widowControl w:val="0"/>
        <w:ind w:left="284" w:hanging="284"/>
        <w:jc w:val="both"/>
        <w:rPr>
          <w:rFonts w:ascii="Arial" w:hAnsi="Arial" w:cs="Arial"/>
        </w:rPr>
      </w:pPr>
      <w:r w:rsidRPr="0053179A">
        <w:rPr>
          <w:rFonts w:ascii="Arial" w:hAnsi="Arial" w:cs="Arial"/>
        </w:rPr>
        <w:t>d. il grado di utilizzo, da parte di altri enti e soggetti, ad atti, consulenze anche informali, metodi e partecipazioni a seminari in qualità di relatore, connessi allo svolgimento dell’incarico.</w:t>
      </w:r>
    </w:p>
    <w:p w:rsidR="007D7544" w:rsidRPr="0053179A" w:rsidRDefault="007D7544" w:rsidP="007D7544">
      <w:pPr>
        <w:widowControl w:val="0"/>
        <w:tabs>
          <w:tab w:val="left" w:pos="5040"/>
        </w:tabs>
        <w:jc w:val="both"/>
        <w:rPr>
          <w:rFonts w:ascii="Arial" w:hAnsi="Arial" w:cs="Arial"/>
        </w:rPr>
      </w:pPr>
    </w:p>
    <w:p w:rsidR="007D7544" w:rsidRPr="0053179A" w:rsidRDefault="007D7544" w:rsidP="007D7544">
      <w:pPr>
        <w:widowControl w:val="0"/>
        <w:tabs>
          <w:tab w:val="left" w:pos="5040"/>
        </w:tabs>
        <w:jc w:val="both"/>
        <w:rPr>
          <w:rFonts w:ascii="Arial" w:hAnsi="Arial" w:cs="Arial"/>
        </w:rPr>
      </w:pPr>
      <w:r w:rsidRPr="0053179A">
        <w:rPr>
          <w:rFonts w:ascii="Arial" w:hAnsi="Arial" w:cs="Arial"/>
        </w:rPr>
        <w:t>La valutazione delle competenze professionali mostrate spetta al Nucleo di valutazione, che tiene conto di eventuali cause esogene ostative al conseguimento.</w:t>
      </w:r>
    </w:p>
    <w:p w:rsidR="007D7544" w:rsidRPr="0053179A" w:rsidRDefault="007D7544" w:rsidP="007D7544">
      <w:pPr>
        <w:widowControl w:val="0"/>
        <w:tabs>
          <w:tab w:val="left" w:pos="5040"/>
        </w:tabs>
        <w:rPr>
          <w:rFonts w:ascii="Arial" w:hAnsi="Arial" w:cs="Arial"/>
        </w:rPr>
      </w:pPr>
    </w:p>
    <w:p w:rsidR="007D7544" w:rsidRPr="0053179A" w:rsidRDefault="007D7544" w:rsidP="007D7544">
      <w:pPr>
        <w:widowControl w:val="0"/>
        <w:tabs>
          <w:tab w:val="left" w:pos="5040"/>
        </w:tabs>
        <w:rPr>
          <w:rFonts w:ascii="Arial" w:hAnsi="Arial" w:cs="Arial"/>
        </w:rPr>
      </w:pPr>
      <w:r w:rsidRPr="0053179A">
        <w:rPr>
          <w:rFonts w:ascii="Arial" w:hAnsi="Arial" w:cs="Arial"/>
        </w:rPr>
        <w:t xml:space="preserve"> Il Nucleo di valutazione esprimerà la sua valutazione in un </w:t>
      </w:r>
      <w:proofErr w:type="spellStart"/>
      <w:r w:rsidRPr="0053179A">
        <w:rPr>
          <w:rFonts w:ascii="Arial" w:hAnsi="Arial" w:cs="Arial"/>
        </w:rPr>
        <w:t>range</w:t>
      </w:r>
      <w:proofErr w:type="spellEnd"/>
      <w:r w:rsidRPr="0053179A">
        <w:rPr>
          <w:rFonts w:ascii="Arial" w:hAnsi="Arial" w:cs="Arial"/>
        </w:rPr>
        <w:t xml:space="preserve"> che va da 0 a 1</w:t>
      </w:r>
      <w:r>
        <w:rPr>
          <w:rFonts w:ascii="Arial" w:hAnsi="Arial" w:cs="Arial"/>
        </w:rPr>
        <w:t>5</w:t>
      </w:r>
      <w:r w:rsidRPr="0053179A">
        <w:rPr>
          <w:rFonts w:ascii="Arial" w:hAnsi="Arial" w:cs="Arial"/>
        </w:rPr>
        <w:t xml:space="preserve"> punti.</w:t>
      </w:r>
    </w:p>
    <w:p w:rsidR="007D7544" w:rsidRPr="0053179A" w:rsidRDefault="007D7544" w:rsidP="007D7544">
      <w:pPr>
        <w:rPr>
          <w:rFonts w:ascii="Arial" w:hAnsi="Arial" w:cs="Arial"/>
        </w:rPr>
      </w:pPr>
    </w:p>
    <w:p w:rsidR="007D7544" w:rsidRPr="0053179A" w:rsidRDefault="007D7544" w:rsidP="007D7544">
      <w:pPr>
        <w:rPr>
          <w:rFonts w:ascii="Arial" w:hAnsi="Arial" w:cs="Arial"/>
        </w:rPr>
      </w:pPr>
      <w:r w:rsidRPr="0053179A">
        <w:rPr>
          <w:rFonts w:ascii="Arial" w:hAnsi="Arial" w:cs="Arial"/>
        </w:rPr>
        <w:t>La valutazione delle competenze professionali dimostrate si articola secondo il seguente prospetto:</w:t>
      </w:r>
    </w:p>
    <w:p w:rsidR="007D7544" w:rsidRPr="0053179A" w:rsidRDefault="007D7544" w:rsidP="007D7544">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1"/>
        <w:gridCol w:w="2699"/>
        <w:gridCol w:w="1618"/>
        <w:gridCol w:w="1276"/>
        <w:gridCol w:w="2410"/>
        <w:gridCol w:w="1134"/>
      </w:tblGrid>
      <w:tr w:rsidR="007D7544" w:rsidRPr="0053179A" w:rsidTr="00955913">
        <w:tc>
          <w:tcPr>
            <w:tcW w:w="431" w:type="dxa"/>
          </w:tcPr>
          <w:p w:rsidR="007D7544" w:rsidRPr="0053179A" w:rsidRDefault="007D7544" w:rsidP="00955913">
            <w:pPr>
              <w:rPr>
                <w:rFonts w:ascii="Arial" w:hAnsi="Arial" w:cs="Arial"/>
                <w:b/>
              </w:rPr>
            </w:pPr>
            <w:r w:rsidRPr="0053179A">
              <w:rPr>
                <w:rFonts w:ascii="Arial" w:hAnsi="Arial" w:cs="Arial"/>
                <w:b/>
              </w:rPr>
              <w:t>N</w:t>
            </w:r>
          </w:p>
        </w:tc>
        <w:tc>
          <w:tcPr>
            <w:tcW w:w="2699" w:type="dxa"/>
          </w:tcPr>
          <w:p w:rsidR="007D7544" w:rsidRPr="0053179A" w:rsidRDefault="007D7544" w:rsidP="00955913">
            <w:pPr>
              <w:rPr>
                <w:rFonts w:ascii="Arial" w:hAnsi="Arial" w:cs="Arial"/>
                <w:b/>
              </w:rPr>
            </w:pPr>
            <w:r w:rsidRPr="0053179A">
              <w:rPr>
                <w:rFonts w:ascii="Arial" w:hAnsi="Arial" w:cs="Arial"/>
                <w:b/>
              </w:rPr>
              <w:t xml:space="preserve">FATTORI </w:t>
            </w:r>
            <w:proofErr w:type="spellStart"/>
            <w:r w:rsidRPr="0053179A">
              <w:rPr>
                <w:rFonts w:ascii="Arial" w:hAnsi="Arial" w:cs="Arial"/>
                <w:b/>
              </w:rPr>
              <w:t>DI</w:t>
            </w:r>
            <w:proofErr w:type="spellEnd"/>
            <w:r w:rsidRPr="0053179A">
              <w:rPr>
                <w:rFonts w:ascii="Arial" w:hAnsi="Arial" w:cs="Arial"/>
                <w:b/>
              </w:rPr>
              <w:t xml:space="preserve"> VALUTAZIONE</w:t>
            </w:r>
          </w:p>
        </w:tc>
        <w:tc>
          <w:tcPr>
            <w:tcW w:w="1618" w:type="dxa"/>
          </w:tcPr>
          <w:p w:rsidR="007D7544" w:rsidRPr="0053179A" w:rsidRDefault="007D7544" w:rsidP="00955913">
            <w:pPr>
              <w:rPr>
                <w:rFonts w:ascii="Arial" w:hAnsi="Arial" w:cs="Arial"/>
                <w:b/>
              </w:rPr>
            </w:pPr>
            <w:r w:rsidRPr="0053179A">
              <w:rPr>
                <w:rFonts w:ascii="Arial" w:hAnsi="Arial" w:cs="Arial"/>
                <w:b/>
              </w:rPr>
              <w:t>INDICATORE</w:t>
            </w:r>
          </w:p>
        </w:tc>
        <w:tc>
          <w:tcPr>
            <w:tcW w:w="1276" w:type="dxa"/>
          </w:tcPr>
          <w:p w:rsidR="007D7544" w:rsidRPr="0053179A" w:rsidRDefault="007D7544" w:rsidP="00955913">
            <w:pPr>
              <w:rPr>
                <w:rFonts w:ascii="Arial" w:hAnsi="Arial" w:cs="Arial"/>
                <w:b/>
              </w:rPr>
            </w:pPr>
            <w:r w:rsidRPr="0053179A">
              <w:rPr>
                <w:rFonts w:ascii="Arial" w:hAnsi="Arial" w:cs="Arial"/>
                <w:b/>
              </w:rPr>
              <w:t>PESO</w:t>
            </w:r>
          </w:p>
          <w:p w:rsidR="007D7544" w:rsidRPr="0053179A" w:rsidRDefault="007D7544" w:rsidP="00955913">
            <w:pPr>
              <w:rPr>
                <w:rFonts w:ascii="Arial" w:hAnsi="Arial" w:cs="Arial"/>
                <w:b/>
              </w:rPr>
            </w:pPr>
            <w:r w:rsidRPr="0053179A">
              <w:rPr>
                <w:rFonts w:ascii="Arial" w:hAnsi="Arial" w:cs="Arial"/>
                <w:b/>
              </w:rPr>
              <w:t>PONDERALE</w:t>
            </w:r>
          </w:p>
        </w:tc>
        <w:tc>
          <w:tcPr>
            <w:tcW w:w="2410" w:type="dxa"/>
          </w:tcPr>
          <w:p w:rsidR="007D7544" w:rsidRPr="0053179A" w:rsidRDefault="007D7544" w:rsidP="00955913">
            <w:pPr>
              <w:rPr>
                <w:rFonts w:ascii="Arial" w:hAnsi="Arial" w:cs="Arial"/>
                <w:b/>
              </w:rPr>
            </w:pPr>
            <w:r w:rsidRPr="0053179A">
              <w:rPr>
                <w:rFonts w:ascii="Arial" w:hAnsi="Arial" w:cs="Arial"/>
                <w:b/>
              </w:rPr>
              <w:t>GRADO DELLA VALUTAZIONE   IN %</w:t>
            </w:r>
          </w:p>
        </w:tc>
        <w:tc>
          <w:tcPr>
            <w:tcW w:w="1134" w:type="dxa"/>
          </w:tcPr>
          <w:p w:rsidR="007D7544" w:rsidRPr="0053179A" w:rsidRDefault="007D7544" w:rsidP="00955913">
            <w:pPr>
              <w:rPr>
                <w:rFonts w:ascii="Arial" w:hAnsi="Arial" w:cs="Arial"/>
                <w:b/>
              </w:rPr>
            </w:pPr>
            <w:r w:rsidRPr="0053179A">
              <w:rPr>
                <w:rFonts w:ascii="Arial" w:hAnsi="Arial" w:cs="Arial"/>
                <w:b/>
              </w:rPr>
              <w:t>PUNTI</w:t>
            </w:r>
          </w:p>
        </w:tc>
      </w:tr>
      <w:tr w:rsidR="007D7544" w:rsidRPr="0053179A" w:rsidTr="00955913">
        <w:tc>
          <w:tcPr>
            <w:tcW w:w="431" w:type="dxa"/>
          </w:tcPr>
          <w:p w:rsidR="007D7544" w:rsidRPr="0053179A" w:rsidRDefault="007D7544" w:rsidP="00955913">
            <w:pPr>
              <w:snapToGrid w:val="0"/>
              <w:rPr>
                <w:rFonts w:ascii="Arial" w:hAnsi="Arial" w:cs="Arial"/>
              </w:rPr>
            </w:pPr>
            <w:r w:rsidRPr="0053179A">
              <w:rPr>
                <w:rFonts w:ascii="Arial" w:hAnsi="Arial" w:cs="Arial"/>
              </w:rPr>
              <w:t>1</w:t>
            </w:r>
          </w:p>
        </w:tc>
        <w:tc>
          <w:tcPr>
            <w:tcW w:w="2699" w:type="dxa"/>
          </w:tcPr>
          <w:p w:rsidR="007D7544" w:rsidRPr="0053179A" w:rsidRDefault="007D7544" w:rsidP="00955913">
            <w:pPr>
              <w:snapToGrid w:val="0"/>
              <w:ind w:left="115"/>
              <w:rPr>
                <w:rFonts w:ascii="Arial" w:hAnsi="Arial" w:cs="Arial"/>
              </w:rPr>
            </w:pPr>
            <w:r w:rsidRPr="0053179A">
              <w:rPr>
                <w:rFonts w:ascii="Arial" w:hAnsi="Arial" w:cs="Arial"/>
              </w:rPr>
              <w:t>Aggiornamento delle conoscenze</w:t>
            </w:r>
          </w:p>
          <w:p w:rsidR="007D7544" w:rsidRPr="0053179A" w:rsidRDefault="007D7544" w:rsidP="00955913">
            <w:pPr>
              <w:ind w:left="115"/>
              <w:rPr>
                <w:rFonts w:ascii="Arial" w:hAnsi="Arial" w:cs="Arial"/>
              </w:rPr>
            </w:pPr>
            <w:r w:rsidRPr="0053179A">
              <w:rPr>
                <w:rFonts w:ascii="Arial" w:hAnsi="Arial" w:cs="Arial"/>
              </w:rPr>
              <w:t>Capacità di mantenere aggiornate le conoscenze professionali</w:t>
            </w:r>
          </w:p>
        </w:tc>
        <w:tc>
          <w:tcPr>
            <w:tcW w:w="1618" w:type="dxa"/>
          </w:tcPr>
          <w:p w:rsidR="007D7544" w:rsidRPr="0053179A" w:rsidRDefault="007D7544" w:rsidP="00955913">
            <w:pPr>
              <w:snapToGrid w:val="0"/>
              <w:ind w:left="115"/>
              <w:rPr>
                <w:rFonts w:ascii="Arial" w:hAnsi="Arial" w:cs="Arial"/>
              </w:rPr>
            </w:pPr>
          </w:p>
        </w:tc>
        <w:tc>
          <w:tcPr>
            <w:tcW w:w="1276" w:type="dxa"/>
          </w:tcPr>
          <w:p w:rsidR="007D7544" w:rsidRPr="0053179A" w:rsidRDefault="007D7544" w:rsidP="00955913">
            <w:pPr>
              <w:snapToGrid w:val="0"/>
              <w:ind w:left="115"/>
              <w:jc w:val="center"/>
              <w:rPr>
                <w:rFonts w:ascii="Arial" w:hAnsi="Arial" w:cs="Arial"/>
              </w:rPr>
            </w:pPr>
          </w:p>
        </w:tc>
        <w:tc>
          <w:tcPr>
            <w:tcW w:w="2410" w:type="dxa"/>
          </w:tcPr>
          <w:p w:rsidR="007D7544" w:rsidRPr="0053179A" w:rsidRDefault="007D7544" w:rsidP="00955913">
            <w:pPr>
              <w:snapToGrid w:val="0"/>
              <w:jc w:val="center"/>
              <w:rPr>
                <w:rFonts w:ascii="Arial" w:hAnsi="Arial" w:cs="Arial"/>
              </w:rPr>
            </w:pPr>
            <w:r w:rsidRPr="0053179A">
              <w:rPr>
                <w:rFonts w:ascii="Arial" w:hAnsi="Arial" w:cs="Arial"/>
              </w:rPr>
              <w:t>20   40    60    80    100</w:t>
            </w:r>
          </w:p>
        </w:tc>
        <w:tc>
          <w:tcPr>
            <w:tcW w:w="1134" w:type="dxa"/>
          </w:tcPr>
          <w:p w:rsidR="007D7544" w:rsidRPr="0053179A" w:rsidRDefault="007D7544" w:rsidP="00955913">
            <w:pPr>
              <w:snapToGrid w:val="0"/>
              <w:jc w:val="center"/>
              <w:rPr>
                <w:rFonts w:ascii="Arial" w:hAnsi="Arial" w:cs="Arial"/>
              </w:rPr>
            </w:pPr>
          </w:p>
        </w:tc>
      </w:tr>
      <w:tr w:rsidR="007D7544" w:rsidRPr="0053179A" w:rsidTr="00955913">
        <w:tc>
          <w:tcPr>
            <w:tcW w:w="431" w:type="dxa"/>
          </w:tcPr>
          <w:p w:rsidR="007D7544" w:rsidRPr="0053179A" w:rsidRDefault="007D7544" w:rsidP="00955913">
            <w:pPr>
              <w:snapToGrid w:val="0"/>
              <w:rPr>
                <w:rFonts w:ascii="Arial" w:hAnsi="Arial" w:cs="Arial"/>
              </w:rPr>
            </w:pPr>
            <w:r w:rsidRPr="0053179A">
              <w:rPr>
                <w:rFonts w:ascii="Arial" w:hAnsi="Arial" w:cs="Arial"/>
              </w:rPr>
              <w:t>2</w:t>
            </w:r>
          </w:p>
        </w:tc>
        <w:tc>
          <w:tcPr>
            <w:tcW w:w="2699" w:type="dxa"/>
          </w:tcPr>
          <w:p w:rsidR="007D7544" w:rsidRPr="0053179A" w:rsidRDefault="007D7544" w:rsidP="00955913">
            <w:pPr>
              <w:snapToGrid w:val="0"/>
              <w:ind w:left="115"/>
              <w:rPr>
                <w:rFonts w:ascii="Arial" w:hAnsi="Arial" w:cs="Arial"/>
              </w:rPr>
            </w:pPr>
            <w:r w:rsidRPr="0053179A">
              <w:rPr>
                <w:rFonts w:ascii="Arial" w:hAnsi="Arial" w:cs="Arial"/>
              </w:rPr>
              <w:t>Capacità di applicare correttamente le conoscenze tecniche necessarie</w:t>
            </w:r>
          </w:p>
        </w:tc>
        <w:tc>
          <w:tcPr>
            <w:tcW w:w="1618" w:type="dxa"/>
          </w:tcPr>
          <w:p w:rsidR="007D7544" w:rsidRPr="0053179A" w:rsidRDefault="007D7544" w:rsidP="00955913">
            <w:pPr>
              <w:snapToGrid w:val="0"/>
              <w:ind w:left="115"/>
              <w:rPr>
                <w:rFonts w:ascii="Arial" w:hAnsi="Arial" w:cs="Arial"/>
              </w:rPr>
            </w:pPr>
          </w:p>
        </w:tc>
        <w:tc>
          <w:tcPr>
            <w:tcW w:w="1276" w:type="dxa"/>
          </w:tcPr>
          <w:p w:rsidR="007D7544" w:rsidRPr="0053179A" w:rsidRDefault="007D7544" w:rsidP="00955913">
            <w:pPr>
              <w:snapToGrid w:val="0"/>
              <w:ind w:left="115"/>
              <w:rPr>
                <w:rFonts w:ascii="Arial" w:hAnsi="Arial" w:cs="Arial"/>
              </w:rPr>
            </w:pPr>
          </w:p>
        </w:tc>
        <w:tc>
          <w:tcPr>
            <w:tcW w:w="2410" w:type="dxa"/>
          </w:tcPr>
          <w:p w:rsidR="007D7544" w:rsidRPr="0053179A" w:rsidRDefault="007D7544" w:rsidP="00955913">
            <w:pPr>
              <w:snapToGrid w:val="0"/>
              <w:jc w:val="center"/>
              <w:rPr>
                <w:rFonts w:ascii="Arial" w:hAnsi="Arial" w:cs="Arial"/>
              </w:rPr>
            </w:pPr>
            <w:r w:rsidRPr="0053179A">
              <w:rPr>
                <w:rFonts w:ascii="Arial" w:hAnsi="Arial" w:cs="Arial"/>
              </w:rPr>
              <w:t>20   40    60    80    100</w:t>
            </w:r>
          </w:p>
        </w:tc>
        <w:tc>
          <w:tcPr>
            <w:tcW w:w="1134" w:type="dxa"/>
          </w:tcPr>
          <w:p w:rsidR="007D7544" w:rsidRPr="0053179A" w:rsidRDefault="007D7544" w:rsidP="00955913">
            <w:pPr>
              <w:snapToGrid w:val="0"/>
              <w:rPr>
                <w:rFonts w:ascii="Arial" w:hAnsi="Arial" w:cs="Arial"/>
              </w:rPr>
            </w:pPr>
          </w:p>
        </w:tc>
      </w:tr>
      <w:tr w:rsidR="007D7544" w:rsidRPr="0053179A" w:rsidTr="00955913">
        <w:tc>
          <w:tcPr>
            <w:tcW w:w="431" w:type="dxa"/>
          </w:tcPr>
          <w:p w:rsidR="007D7544" w:rsidRPr="0053179A" w:rsidRDefault="007D7544" w:rsidP="00955913">
            <w:pPr>
              <w:snapToGrid w:val="0"/>
              <w:rPr>
                <w:rFonts w:ascii="Arial" w:hAnsi="Arial" w:cs="Arial"/>
              </w:rPr>
            </w:pPr>
          </w:p>
        </w:tc>
        <w:tc>
          <w:tcPr>
            <w:tcW w:w="2699" w:type="dxa"/>
          </w:tcPr>
          <w:p w:rsidR="007D7544" w:rsidRPr="0053179A" w:rsidRDefault="007D7544" w:rsidP="00955913">
            <w:pPr>
              <w:snapToGrid w:val="0"/>
              <w:ind w:left="115"/>
              <w:rPr>
                <w:rFonts w:ascii="Arial" w:hAnsi="Arial" w:cs="Arial"/>
              </w:rPr>
            </w:pPr>
          </w:p>
        </w:tc>
        <w:tc>
          <w:tcPr>
            <w:tcW w:w="1618" w:type="dxa"/>
          </w:tcPr>
          <w:p w:rsidR="007D7544" w:rsidRPr="0053179A" w:rsidRDefault="007D7544" w:rsidP="00955913">
            <w:pPr>
              <w:snapToGrid w:val="0"/>
              <w:ind w:left="115"/>
              <w:rPr>
                <w:rFonts w:ascii="Arial" w:hAnsi="Arial" w:cs="Arial"/>
              </w:rPr>
            </w:pPr>
          </w:p>
        </w:tc>
        <w:tc>
          <w:tcPr>
            <w:tcW w:w="1276" w:type="dxa"/>
          </w:tcPr>
          <w:p w:rsidR="007D7544" w:rsidRPr="0053179A" w:rsidRDefault="007D7544" w:rsidP="00955913">
            <w:pPr>
              <w:snapToGrid w:val="0"/>
              <w:ind w:left="115"/>
              <w:rPr>
                <w:rFonts w:ascii="Arial" w:hAnsi="Arial" w:cs="Arial"/>
              </w:rPr>
            </w:pPr>
            <w:r>
              <w:rPr>
                <w:rFonts w:ascii="Arial" w:hAnsi="Arial" w:cs="Arial"/>
              </w:rPr>
              <w:t>15</w:t>
            </w:r>
          </w:p>
        </w:tc>
        <w:tc>
          <w:tcPr>
            <w:tcW w:w="2410" w:type="dxa"/>
          </w:tcPr>
          <w:p w:rsidR="007D7544" w:rsidRPr="0053179A" w:rsidRDefault="007D7544" w:rsidP="00955913">
            <w:pPr>
              <w:snapToGrid w:val="0"/>
              <w:jc w:val="center"/>
              <w:rPr>
                <w:rFonts w:ascii="Arial" w:hAnsi="Arial" w:cs="Arial"/>
              </w:rPr>
            </w:pPr>
          </w:p>
        </w:tc>
        <w:tc>
          <w:tcPr>
            <w:tcW w:w="1134" w:type="dxa"/>
          </w:tcPr>
          <w:p w:rsidR="007D7544" w:rsidRPr="0053179A" w:rsidRDefault="007D7544" w:rsidP="00955913">
            <w:pPr>
              <w:snapToGrid w:val="0"/>
              <w:rPr>
                <w:rFonts w:ascii="Arial" w:hAnsi="Arial" w:cs="Arial"/>
              </w:rPr>
            </w:pPr>
            <w:r>
              <w:rPr>
                <w:rFonts w:ascii="Arial" w:hAnsi="Arial" w:cs="Arial"/>
              </w:rPr>
              <w:t>Max 15 punti</w:t>
            </w:r>
          </w:p>
        </w:tc>
      </w:tr>
    </w:tbl>
    <w:p w:rsidR="007D7544" w:rsidRPr="0053179A" w:rsidRDefault="007D7544" w:rsidP="007D7544">
      <w:pPr>
        <w:rPr>
          <w:rFonts w:ascii="Arial" w:hAnsi="Arial" w:cs="Arial"/>
        </w:rPr>
      </w:pPr>
      <w:r w:rsidRPr="0053179A">
        <w:rPr>
          <w:rFonts w:ascii="Arial" w:hAnsi="Arial" w:cs="Arial"/>
        </w:rPr>
        <w:t>PUNTEGGIO TOTA</w:t>
      </w:r>
      <w:r>
        <w:rPr>
          <w:rFonts w:ascii="Arial" w:hAnsi="Arial" w:cs="Arial"/>
        </w:rPr>
        <w:t>LE MASSIMO ATTRIBUIBILE PUNTI 15</w:t>
      </w:r>
    </w:p>
    <w:p w:rsidR="007D7544" w:rsidRPr="0053179A" w:rsidRDefault="007D7544" w:rsidP="007D7544">
      <w:pPr>
        <w:rPr>
          <w:rFonts w:ascii="Arial" w:hAnsi="Arial" w:cs="Arial"/>
        </w:rPr>
      </w:pPr>
    </w:p>
    <w:p w:rsidR="007D7544" w:rsidRPr="0053179A" w:rsidRDefault="007D7544" w:rsidP="007D7544">
      <w:pPr>
        <w:rPr>
          <w:rFonts w:ascii="Arial" w:hAnsi="Arial" w:cs="Arial"/>
          <w:i/>
          <w:iCs/>
        </w:rPr>
      </w:pPr>
      <w:r w:rsidRPr="0053179A">
        <w:rPr>
          <w:rFonts w:ascii="Arial" w:hAnsi="Arial" w:cs="Arial"/>
          <w:i/>
          <w:iCs/>
        </w:rPr>
        <w:t>ESEMPIO</w:t>
      </w:r>
    </w:p>
    <w:p w:rsidR="007D7544" w:rsidRPr="0053179A" w:rsidRDefault="007D7544" w:rsidP="007D7544">
      <w:pPr>
        <w:rPr>
          <w:rFonts w:ascii="Arial" w:hAnsi="Arial" w:cs="Arial"/>
          <w:i/>
          <w:iCs/>
        </w:rPr>
      </w:pPr>
    </w:p>
    <w:tbl>
      <w:tblPr>
        <w:tblW w:w="0" w:type="auto"/>
        <w:tblLayout w:type="fixed"/>
        <w:tblCellMar>
          <w:left w:w="70" w:type="dxa"/>
          <w:right w:w="70" w:type="dxa"/>
        </w:tblCellMar>
        <w:tblLook w:val="0000"/>
      </w:tblPr>
      <w:tblGrid>
        <w:gridCol w:w="431"/>
        <w:gridCol w:w="2616"/>
        <w:gridCol w:w="1701"/>
        <w:gridCol w:w="1276"/>
        <w:gridCol w:w="2410"/>
        <w:gridCol w:w="1134"/>
      </w:tblGrid>
      <w:tr w:rsidR="007D7544" w:rsidRPr="0053179A" w:rsidTr="00955913">
        <w:tc>
          <w:tcPr>
            <w:tcW w:w="431"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rPr>
                <w:rFonts w:ascii="Arial" w:hAnsi="Arial" w:cs="Arial"/>
                <w:b/>
              </w:rPr>
            </w:pPr>
            <w:r w:rsidRPr="0053179A">
              <w:rPr>
                <w:rFonts w:ascii="Arial" w:hAnsi="Arial" w:cs="Arial"/>
                <w:b/>
              </w:rPr>
              <w:t>N</w:t>
            </w:r>
          </w:p>
        </w:tc>
        <w:tc>
          <w:tcPr>
            <w:tcW w:w="2616"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rPr>
                <w:rFonts w:ascii="Arial" w:hAnsi="Arial" w:cs="Arial"/>
                <w:b/>
              </w:rPr>
            </w:pPr>
            <w:r w:rsidRPr="0053179A">
              <w:rPr>
                <w:rFonts w:ascii="Arial" w:hAnsi="Arial" w:cs="Arial"/>
                <w:b/>
              </w:rPr>
              <w:t xml:space="preserve">FATTORI </w:t>
            </w:r>
            <w:proofErr w:type="spellStart"/>
            <w:r w:rsidRPr="0053179A">
              <w:rPr>
                <w:rFonts w:ascii="Arial" w:hAnsi="Arial" w:cs="Arial"/>
                <w:b/>
              </w:rPr>
              <w:t>DI</w:t>
            </w:r>
            <w:proofErr w:type="spellEnd"/>
            <w:r w:rsidRPr="0053179A">
              <w:rPr>
                <w:rFonts w:ascii="Arial" w:hAnsi="Arial" w:cs="Arial"/>
                <w:b/>
              </w:rPr>
              <w:t xml:space="preserve"> VALUTAZIONE</w:t>
            </w:r>
          </w:p>
        </w:tc>
        <w:tc>
          <w:tcPr>
            <w:tcW w:w="1701"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rPr>
                <w:rFonts w:ascii="Arial" w:hAnsi="Arial" w:cs="Arial"/>
                <w:b/>
              </w:rPr>
            </w:pPr>
            <w:r w:rsidRPr="0053179A">
              <w:rPr>
                <w:rFonts w:ascii="Arial" w:hAnsi="Arial" w:cs="Arial"/>
                <w:b/>
              </w:rPr>
              <w:t>INDICATORE</w:t>
            </w:r>
          </w:p>
        </w:tc>
        <w:tc>
          <w:tcPr>
            <w:tcW w:w="1276"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rPr>
                <w:rFonts w:ascii="Arial" w:hAnsi="Arial" w:cs="Arial"/>
                <w:b/>
              </w:rPr>
            </w:pPr>
            <w:r w:rsidRPr="0053179A">
              <w:rPr>
                <w:rFonts w:ascii="Arial" w:hAnsi="Arial" w:cs="Arial"/>
                <w:b/>
              </w:rPr>
              <w:t>PESO</w:t>
            </w:r>
          </w:p>
          <w:p w:rsidR="007D7544" w:rsidRPr="0053179A" w:rsidRDefault="007D7544" w:rsidP="00955913">
            <w:pPr>
              <w:rPr>
                <w:rFonts w:ascii="Arial" w:hAnsi="Arial" w:cs="Arial"/>
                <w:b/>
              </w:rPr>
            </w:pPr>
            <w:r w:rsidRPr="0053179A">
              <w:rPr>
                <w:rFonts w:ascii="Arial" w:hAnsi="Arial" w:cs="Arial"/>
                <w:b/>
              </w:rPr>
              <w:t>PONDERALE</w:t>
            </w:r>
          </w:p>
        </w:tc>
        <w:tc>
          <w:tcPr>
            <w:tcW w:w="2410"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rPr>
                <w:rFonts w:ascii="Arial" w:hAnsi="Arial" w:cs="Arial"/>
                <w:b/>
              </w:rPr>
            </w:pPr>
            <w:r w:rsidRPr="0053179A">
              <w:rPr>
                <w:rFonts w:ascii="Arial" w:hAnsi="Arial" w:cs="Arial"/>
                <w:b/>
              </w:rPr>
              <w:t>GRADO DELLA VALUTAZIONE   IN %</w:t>
            </w:r>
          </w:p>
        </w:tc>
        <w:tc>
          <w:tcPr>
            <w:tcW w:w="1134"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rPr>
                <w:rFonts w:ascii="Arial" w:hAnsi="Arial" w:cs="Arial"/>
                <w:b/>
              </w:rPr>
            </w:pPr>
            <w:r w:rsidRPr="0053179A">
              <w:rPr>
                <w:rFonts w:ascii="Arial" w:hAnsi="Arial" w:cs="Arial"/>
                <w:b/>
              </w:rPr>
              <w:t>PUNTI</w:t>
            </w:r>
          </w:p>
        </w:tc>
      </w:tr>
      <w:tr w:rsidR="007D7544" w:rsidRPr="0053179A" w:rsidTr="00955913">
        <w:tc>
          <w:tcPr>
            <w:tcW w:w="431"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rPr>
                <w:rFonts w:ascii="Arial" w:hAnsi="Arial" w:cs="Arial"/>
                <w:i/>
                <w:iCs/>
              </w:rPr>
            </w:pPr>
            <w:r w:rsidRPr="0053179A">
              <w:rPr>
                <w:rFonts w:ascii="Arial" w:hAnsi="Arial" w:cs="Arial"/>
                <w:i/>
                <w:iCs/>
              </w:rPr>
              <w:t>1</w:t>
            </w:r>
          </w:p>
        </w:tc>
        <w:tc>
          <w:tcPr>
            <w:tcW w:w="2616"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ind w:left="115"/>
              <w:rPr>
                <w:rFonts w:ascii="Arial" w:hAnsi="Arial" w:cs="Arial"/>
                <w:iCs/>
              </w:rPr>
            </w:pPr>
            <w:r w:rsidRPr="0053179A">
              <w:rPr>
                <w:rFonts w:ascii="Arial" w:hAnsi="Arial" w:cs="Arial"/>
                <w:iCs/>
              </w:rPr>
              <w:t>Aggiornamento delle conoscenze</w:t>
            </w:r>
          </w:p>
          <w:p w:rsidR="007D7544" w:rsidRPr="0053179A" w:rsidRDefault="007D7544" w:rsidP="00955913">
            <w:pPr>
              <w:ind w:left="115"/>
              <w:rPr>
                <w:rFonts w:ascii="Arial" w:hAnsi="Arial" w:cs="Arial"/>
                <w:iCs/>
              </w:rPr>
            </w:pPr>
            <w:r w:rsidRPr="0053179A">
              <w:rPr>
                <w:rFonts w:ascii="Arial" w:hAnsi="Arial" w:cs="Arial"/>
                <w:iCs/>
              </w:rPr>
              <w:t>Capacità di mantenere aggiornate le conoscenze professionali</w:t>
            </w:r>
          </w:p>
        </w:tc>
        <w:tc>
          <w:tcPr>
            <w:tcW w:w="1701"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ind w:left="115"/>
              <w:rPr>
                <w:rFonts w:ascii="Arial" w:hAnsi="Arial" w:cs="Arial"/>
                <w:iCs/>
              </w:rPr>
            </w:pPr>
            <w:r w:rsidRPr="0053179A">
              <w:rPr>
                <w:rFonts w:ascii="Arial" w:hAnsi="Arial" w:cs="Arial"/>
                <w:iCs/>
              </w:rPr>
              <w:t>Adeguamento entro i 30 giorni successivi dei moduli alle novità</w:t>
            </w:r>
          </w:p>
        </w:tc>
        <w:tc>
          <w:tcPr>
            <w:tcW w:w="1276"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ind w:left="115"/>
              <w:jc w:val="center"/>
              <w:rPr>
                <w:rFonts w:ascii="Arial" w:hAnsi="Arial" w:cs="Arial"/>
                <w:iCs/>
              </w:rPr>
            </w:pPr>
            <w:r w:rsidRPr="0053179A">
              <w:rPr>
                <w:rFonts w:ascii="Arial" w:hAnsi="Arial" w:cs="Arial"/>
                <w:iCs/>
              </w:rPr>
              <w:t>6</w:t>
            </w:r>
          </w:p>
        </w:tc>
        <w:tc>
          <w:tcPr>
            <w:tcW w:w="2410"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jc w:val="center"/>
              <w:rPr>
                <w:rFonts w:ascii="Arial" w:hAnsi="Arial" w:cs="Arial"/>
                <w:iCs/>
              </w:rPr>
            </w:pPr>
            <w:r w:rsidRPr="0053179A">
              <w:rPr>
                <w:rFonts w:ascii="Arial" w:hAnsi="Arial" w:cs="Arial"/>
                <w:iCs/>
              </w:rPr>
              <w:t xml:space="preserve">20   </w:t>
            </w:r>
          </w:p>
        </w:tc>
        <w:tc>
          <w:tcPr>
            <w:tcW w:w="1134"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jc w:val="center"/>
              <w:rPr>
                <w:rFonts w:ascii="Arial" w:hAnsi="Arial" w:cs="Arial"/>
                <w:iCs/>
              </w:rPr>
            </w:pPr>
            <w:r w:rsidRPr="0053179A">
              <w:rPr>
                <w:rFonts w:ascii="Arial" w:hAnsi="Arial" w:cs="Arial"/>
                <w:iCs/>
              </w:rPr>
              <w:t>20% di 6= 1,2</w:t>
            </w:r>
          </w:p>
        </w:tc>
      </w:tr>
      <w:tr w:rsidR="007D7544" w:rsidRPr="0053179A" w:rsidTr="00955913">
        <w:tc>
          <w:tcPr>
            <w:tcW w:w="431"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rPr>
                <w:rFonts w:ascii="Arial" w:hAnsi="Arial" w:cs="Arial"/>
                <w:i/>
                <w:iCs/>
              </w:rPr>
            </w:pPr>
            <w:r w:rsidRPr="0053179A">
              <w:rPr>
                <w:rFonts w:ascii="Arial" w:hAnsi="Arial" w:cs="Arial"/>
                <w:i/>
                <w:iCs/>
              </w:rPr>
              <w:t>2</w:t>
            </w:r>
          </w:p>
        </w:tc>
        <w:tc>
          <w:tcPr>
            <w:tcW w:w="2616"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ind w:left="115"/>
              <w:rPr>
                <w:rFonts w:ascii="Arial" w:hAnsi="Arial" w:cs="Arial"/>
                <w:iCs/>
              </w:rPr>
            </w:pPr>
            <w:r w:rsidRPr="0053179A">
              <w:rPr>
                <w:rFonts w:ascii="Arial" w:hAnsi="Arial" w:cs="Arial"/>
                <w:iCs/>
              </w:rPr>
              <w:t>Capacità di applicare correttamente le conoscenze tecniche necessarie</w:t>
            </w:r>
          </w:p>
        </w:tc>
        <w:tc>
          <w:tcPr>
            <w:tcW w:w="1701"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ind w:left="115"/>
              <w:rPr>
                <w:rFonts w:ascii="Arial" w:hAnsi="Arial" w:cs="Arial"/>
                <w:iCs/>
              </w:rPr>
            </w:pPr>
            <w:r w:rsidRPr="0053179A">
              <w:rPr>
                <w:rFonts w:ascii="Arial" w:hAnsi="Arial" w:cs="Arial"/>
                <w:iCs/>
              </w:rPr>
              <w:t>Mancato annullamento di atti</w:t>
            </w:r>
          </w:p>
        </w:tc>
        <w:tc>
          <w:tcPr>
            <w:tcW w:w="1276"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ind w:left="115"/>
              <w:jc w:val="center"/>
              <w:rPr>
                <w:rFonts w:ascii="Arial" w:hAnsi="Arial" w:cs="Arial"/>
                <w:iCs/>
              </w:rPr>
            </w:pPr>
            <w:r>
              <w:rPr>
                <w:rFonts w:ascii="Arial" w:hAnsi="Arial" w:cs="Arial"/>
                <w:iCs/>
              </w:rPr>
              <w:t>9</w:t>
            </w:r>
          </w:p>
        </w:tc>
        <w:tc>
          <w:tcPr>
            <w:tcW w:w="2410"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jc w:val="center"/>
              <w:rPr>
                <w:rFonts w:ascii="Arial" w:hAnsi="Arial" w:cs="Arial"/>
                <w:iCs/>
              </w:rPr>
            </w:pPr>
            <w:r w:rsidRPr="0053179A">
              <w:rPr>
                <w:rFonts w:ascii="Arial" w:hAnsi="Arial" w:cs="Arial"/>
                <w:iCs/>
              </w:rPr>
              <w:t xml:space="preserve">80    </w:t>
            </w:r>
          </w:p>
        </w:tc>
        <w:tc>
          <w:tcPr>
            <w:tcW w:w="1134"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rPr>
                <w:rFonts w:ascii="Arial" w:hAnsi="Arial" w:cs="Arial"/>
                <w:iCs/>
              </w:rPr>
            </w:pPr>
            <w:r w:rsidRPr="0053179A">
              <w:rPr>
                <w:rFonts w:ascii="Arial" w:hAnsi="Arial" w:cs="Arial"/>
                <w:iCs/>
              </w:rPr>
              <w:t>80</w:t>
            </w:r>
            <w:r>
              <w:rPr>
                <w:rFonts w:ascii="Arial" w:hAnsi="Arial" w:cs="Arial"/>
                <w:iCs/>
              </w:rPr>
              <w:t>% di 9= 7</w:t>
            </w:r>
            <w:r w:rsidRPr="0053179A">
              <w:rPr>
                <w:rFonts w:ascii="Arial" w:hAnsi="Arial" w:cs="Arial"/>
                <w:iCs/>
              </w:rPr>
              <w:t>,2</w:t>
            </w:r>
          </w:p>
        </w:tc>
      </w:tr>
      <w:tr w:rsidR="007D7544" w:rsidRPr="0053179A" w:rsidTr="00955913">
        <w:tc>
          <w:tcPr>
            <w:tcW w:w="431"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rPr>
                <w:rFonts w:ascii="Arial" w:hAnsi="Arial" w:cs="Arial"/>
                <w:i/>
                <w:iCs/>
              </w:rPr>
            </w:pPr>
          </w:p>
        </w:tc>
        <w:tc>
          <w:tcPr>
            <w:tcW w:w="2616"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ind w:left="115"/>
              <w:rPr>
                <w:rFonts w:ascii="Arial" w:hAnsi="Arial" w:cs="Arial"/>
                <w:iCs/>
              </w:rPr>
            </w:pPr>
          </w:p>
        </w:tc>
        <w:tc>
          <w:tcPr>
            <w:tcW w:w="1701"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ind w:left="115"/>
              <w:rPr>
                <w:rFonts w:ascii="Arial" w:hAnsi="Arial" w:cs="Arial"/>
                <w:iCs/>
              </w:rPr>
            </w:pPr>
          </w:p>
        </w:tc>
        <w:tc>
          <w:tcPr>
            <w:tcW w:w="1276"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ind w:left="115"/>
              <w:jc w:val="center"/>
              <w:rPr>
                <w:rFonts w:ascii="Arial" w:hAnsi="Arial" w:cs="Arial"/>
                <w:iCs/>
              </w:rPr>
            </w:pPr>
            <w:r>
              <w:rPr>
                <w:rFonts w:ascii="Arial" w:hAnsi="Arial" w:cs="Arial"/>
                <w:iCs/>
              </w:rPr>
              <w:t>15</w:t>
            </w:r>
          </w:p>
        </w:tc>
        <w:tc>
          <w:tcPr>
            <w:tcW w:w="2410"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jc w:val="center"/>
              <w:rPr>
                <w:rFonts w:ascii="Arial" w:hAnsi="Arial" w:cs="Arial"/>
                <w:iCs/>
              </w:rPr>
            </w:pPr>
          </w:p>
        </w:tc>
        <w:tc>
          <w:tcPr>
            <w:tcW w:w="1134" w:type="dxa"/>
            <w:tcBorders>
              <w:top w:val="single" w:sz="4" w:space="0" w:color="auto"/>
              <w:left w:val="single" w:sz="4" w:space="0" w:color="auto"/>
              <w:bottom w:val="single" w:sz="4" w:space="0" w:color="auto"/>
              <w:right w:val="single" w:sz="4" w:space="0" w:color="auto"/>
            </w:tcBorders>
          </w:tcPr>
          <w:p w:rsidR="007D7544" w:rsidRPr="0053179A" w:rsidRDefault="007D7544" w:rsidP="00955913">
            <w:pPr>
              <w:snapToGrid w:val="0"/>
              <w:rPr>
                <w:rFonts w:ascii="Arial" w:hAnsi="Arial" w:cs="Arial"/>
                <w:iCs/>
              </w:rPr>
            </w:pPr>
            <w:r>
              <w:rPr>
                <w:rFonts w:ascii="Arial" w:hAnsi="Arial" w:cs="Arial"/>
                <w:iCs/>
              </w:rPr>
              <w:t>8</w:t>
            </w:r>
            <w:r w:rsidRPr="0053179A">
              <w:rPr>
                <w:rFonts w:ascii="Arial" w:hAnsi="Arial" w:cs="Arial"/>
                <w:iCs/>
              </w:rPr>
              <w:t>,4</w:t>
            </w:r>
          </w:p>
        </w:tc>
      </w:tr>
    </w:tbl>
    <w:p w:rsidR="007D7544" w:rsidRPr="0053179A" w:rsidRDefault="007D7544" w:rsidP="007D7544">
      <w:pPr>
        <w:rPr>
          <w:rFonts w:ascii="Arial" w:hAnsi="Arial" w:cs="Arial"/>
          <w:i/>
          <w:iCs/>
        </w:rPr>
      </w:pPr>
    </w:p>
    <w:p w:rsidR="007D7544" w:rsidRPr="0053179A" w:rsidRDefault="007D7544" w:rsidP="007D7544">
      <w:pPr>
        <w:rPr>
          <w:rFonts w:ascii="Arial" w:hAnsi="Arial" w:cs="Arial"/>
          <w:i/>
          <w:iCs/>
        </w:rPr>
      </w:pPr>
    </w:p>
    <w:p w:rsidR="007D7544" w:rsidRPr="0053179A" w:rsidRDefault="007D7544" w:rsidP="007D7544">
      <w:pPr>
        <w:pStyle w:val="Titolo3"/>
        <w:rPr>
          <w:rFonts w:ascii="Arial" w:hAnsi="Arial" w:cs="Arial"/>
          <w:b/>
          <w:sz w:val="20"/>
        </w:rPr>
      </w:pPr>
      <w:bookmarkStart w:id="46" w:name="_Toc282249730"/>
      <w:bookmarkStart w:id="47" w:name="_Toc282249951"/>
      <w:bookmarkStart w:id="48" w:name="_Toc282250784"/>
      <w:bookmarkStart w:id="49" w:name="_Toc282251389"/>
      <w:bookmarkStart w:id="50" w:name="_Toc282255643"/>
      <w:bookmarkStart w:id="51" w:name="_Toc282439914"/>
      <w:bookmarkStart w:id="52" w:name="_Toc282505319"/>
      <w:bookmarkStart w:id="53" w:name="_Toc282775165"/>
      <w:bookmarkStart w:id="54" w:name="_Toc282787700"/>
      <w:bookmarkStart w:id="55" w:name="_Toc282858537"/>
      <w:bookmarkStart w:id="56" w:name="_Toc282858573"/>
      <w:r w:rsidRPr="0053179A">
        <w:rPr>
          <w:rFonts w:ascii="Arial" w:hAnsi="Arial" w:cs="Arial"/>
          <w:b/>
          <w:sz w:val="20"/>
        </w:rPr>
        <w:t xml:space="preserve">(PARTE V)  - VALUTAZIONE DELLA CAPACITA’ </w:t>
      </w:r>
      <w:proofErr w:type="spellStart"/>
      <w:r w:rsidRPr="0053179A">
        <w:rPr>
          <w:rFonts w:ascii="Arial" w:hAnsi="Arial" w:cs="Arial"/>
          <w:b/>
          <w:sz w:val="20"/>
        </w:rPr>
        <w:t>DI</w:t>
      </w:r>
      <w:proofErr w:type="spellEnd"/>
      <w:r w:rsidRPr="0053179A">
        <w:rPr>
          <w:rFonts w:ascii="Arial" w:hAnsi="Arial" w:cs="Arial"/>
          <w:b/>
          <w:sz w:val="20"/>
        </w:rPr>
        <w:t xml:space="preserve"> VALUTA</w:t>
      </w:r>
      <w:r>
        <w:rPr>
          <w:rFonts w:ascii="Arial" w:hAnsi="Arial" w:cs="Arial"/>
          <w:b/>
          <w:sz w:val="20"/>
        </w:rPr>
        <w:t xml:space="preserve">RE </w:t>
      </w:r>
      <w:r w:rsidRPr="0053179A">
        <w:rPr>
          <w:rFonts w:ascii="Arial" w:hAnsi="Arial" w:cs="Arial"/>
          <w:b/>
          <w:sz w:val="20"/>
        </w:rPr>
        <w:t>I COLLABORATORI.</w:t>
      </w:r>
      <w:bookmarkEnd w:id="46"/>
      <w:bookmarkEnd w:id="47"/>
      <w:bookmarkEnd w:id="48"/>
      <w:bookmarkEnd w:id="49"/>
      <w:bookmarkEnd w:id="50"/>
      <w:bookmarkEnd w:id="51"/>
      <w:bookmarkEnd w:id="52"/>
      <w:bookmarkEnd w:id="53"/>
      <w:bookmarkEnd w:id="54"/>
      <w:bookmarkEnd w:id="55"/>
      <w:bookmarkEnd w:id="56"/>
    </w:p>
    <w:p w:rsidR="007D7544" w:rsidRPr="0053179A" w:rsidRDefault="007D7544" w:rsidP="007D7544">
      <w:pPr>
        <w:jc w:val="both"/>
        <w:rPr>
          <w:rFonts w:ascii="Arial" w:hAnsi="Arial" w:cs="Arial"/>
        </w:rPr>
      </w:pPr>
    </w:p>
    <w:p w:rsidR="007D7544" w:rsidRPr="0053179A" w:rsidRDefault="007D7544" w:rsidP="007D7544">
      <w:pPr>
        <w:autoSpaceDE w:val="0"/>
        <w:autoSpaceDN w:val="0"/>
        <w:adjustRightInd w:val="0"/>
        <w:jc w:val="both"/>
        <w:rPr>
          <w:rFonts w:ascii="Arial" w:hAnsi="Arial" w:cs="Arial"/>
        </w:rPr>
      </w:pPr>
      <w:r w:rsidRPr="0053179A">
        <w:rPr>
          <w:rFonts w:ascii="Arial" w:hAnsi="Arial" w:cs="Arial"/>
        </w:rPr>
        <w:t>La capacità di valutare attraverso una significativa differenziazione dei giudizi consiste nell’attribuire le valutazioni ai dipendenti, nel rispetto del Sistema, in modo da valorizzare i più meritevoli, facilitando la costituzione delle “fasce valutative” previste, mediante:</w:t>
      </w:r>
    </w:p>
    <w:p w:rsidR="007D7544" w:rsidRPr="0053179A" w:rsidRDefault="007D7544" w:rsidP="007D7544">
      <w:pPr>
        <w:autoSpaceDE w:val="0"/>
        <w:autoSpaceDN w:val="0"/>
        <w:adjustRightInd w:val="0"/>
        <w:jc w:val="both"/>
        <w:rPr>
          <w:rFonts w:ascii="Arial" w:hAnsi="Arial" w:cs="Arial"/>
        </w:rPr>
      </w:pPr>
    </w:p>
    <w:p w:rsidR="007D7544" w:rsidRPr="0053179A" w:rsidRDefault="007D7544" w:rsidP="007D7544">
      <w:pPr>
        <w:autoSpaceDE w:val="0"/>
        <w:autoSpaceDN w:val="0"/>
        <w:adjustRightInd w:val="0"/>
        <w:ind w:left="567" w:hanging="283"/>
        <w:jc w:val="both"/>
        <w:rPr>
          <w:rFonts w:ascii="Arial" w:hAnsi="Arial" w:cs="Arial"/>
        </w:rPr>
      </w:pPr>
      <w:r w:rsidRPr="0053179A">
        <w:rPr>
          <w:rFonts w:ascii="Arial" w:hAnsi="Arial" w:cs="Arial"/>
        </w:rPr>
        <w:t>a. l’annullamento o il contenimento al minimo possibile di valutazioni ex aequo;</w:t>
      </w:r>
    </w:p>
    <w:p w:rsidR="007D7544" w:rsidRPr="0053179A" w:rsidRDefault="007D7544" w:rsidP="007D7544">
      <w:pPr>
        <w:ind w:left="567" w:hanging="283"/>
        <w:jc w:val="both"/>
        <w:rPr>
          <w:rFonts w:ascii="Arial" w:hAnsi="Arial" w:cs="Arial"/>
        </w:rPr>
      </w:pPr>
      <w:r w:rsidRPr="0053179A">
        <w:rPr>
          <w:rFonts w:ascii="Arial" w:hAnsi="Arial" w:cs="Arial"/>
        </w:rPr>
        <w:t>b. rispetto delle percentuali teoriche di dipendenti ascrivibili alle varie tipologie di fasce;</w:t>
      </w:r>
    </w:p>
    <w:p w:rsidR="007D7544" w:rsidRPr="0053179A" w:rsidRDefault="007D7544" w:rsidP="007D7544">
      <w:pPr>
        <w:jc w:val="both"/>
        <w:rPr>
          <w:rFonts w:ascii="Arial" w:hAnsi="Arial" w:cs="Arial"/>
        </w:rPr>
      </w:pPr>
    </w:p>
    <w:p w:rsidR="007D7544" w:rsidRPr="0053179A" w:rsidRDefault="007D7544" w:rsidP="007D7544">
      <w:pPr>
        <w:jc w:val="both"/>
        <w:rPr>
          <w:rFonts w:ascii="Arial" w:hAnsi="Arial" w:cs="Arial"/>
        </w:rPr>
      </w:pPr>
      <w:r w:rsidRPr="0053179A">
        <w:rPr>
          <w:rFonts w:ascii="Arial" w:hAnsi="Arial" w:cs="Arial"/>
        </w:rPr>
        <w:t>La valutazione della capacità di valutazione dei collaboratori è effettuata dal Nucleo di valutazione.</w:t>
      </w:r>
    </w:p>
    <w:p w:rsidR="007D7544" w:rsidRPr="0053179A" w:rsidRDefault="007D7544" w:rsidP="007D7544">
      <w:pPr>
        <w:jc w:val="both"/>
        <w:rPr>
          <w:rFonts w:ascii="Arial" w:hAnsi="Arial" w:cs="Arial"/>
        </w:rPr>
      </w:pPr>
    </w:p>
    <w:p w:rsidR="007D7544" w:rsidRPr="0053179A" w:rsidRDefault="007D7544" w:rsidP="007D7544">
      <w:pPr>
        <w:jc w:val="both"/>
        <w:rPr>
          <w:rFonts w:ascii="Arial" w:hAnsi="Arial" w:cs="Arial"/>
          <w:i/>
          <w:iCs/>
        </w:rPr>
      </w:pPr>
      <w:r w:rsidRPr="0053179A">
        <w:rPr>
          <w:rFonts w:ascii="Arial" w:hAnsi="Arial" w:cs="Arial"/>
        </w:rPr>
        <w:t xml:space="preserve">- Nel caso di mancata differenziazione (cioè utilizzazione di una sola fascia rispetto a quelle previste ovvero assegnazione di uno stesso punteggio ai dipendenti) il </w:t>
      </w:r>
      <w:r w:rsidRPr="0053179A">
        <w:rPr>
          <w:rFonts w:ascii="Arial" w:hAnsi="Arial" w:cs="Arial"/>
          <w:i/>
          <w:iCs/>
        </w:rPr>
        <w:t>punteggio finale sarà pari a 0 punti.</w:t>
      </w:r>
    </w:p>
    <w:p w:rsidR="007D7544" w:rsidRPr="0053179A" w:rsidRDefault="007D7544" w:rsidP="007D7544">
      <w:pPr>
        <w:jc w:val="both"/>
        <w:rPr>
          <w:rFonts w:ascii="Arial" w:hAnsi="Arial" w:cs="Arial"/>
        </w:rPr>
      </w:pPr>
    </w:p>
    <w:p w:rsidR="007D7544" w:rsidRPr="0053179A" w:rsidRDefault="007D7544" w:rsidP="007D7544">
      <w:pPr>
        <w:jc w:val="both"/>
        <w:rPr>
          <w:rFonts w:ascii="Arial" w:hAnsi="Arial" w:cs="Arial"/>
          <w:i/>
          <w:iCs/>
        </w:rPr>
      </w:pPr>
      <w:r w:rsidRPr="0053179A">
        <w:rPr>
          <w:rFonts w:ascii="Arial" w:hAnsi="Arial" w:cs="Arial"/>
        </w:rPr>
        <w:t xml:space="preserve">- Nel caso di insufficiente (cioè utilizzazione di un numero ridotto di fasce rispetto a quelle previste ovvero mancato rispetto delle percentuali previste per le fasce ovvero differenziazione limitata ed insufficiente dei dipendenti) il </w:t>
      </w:r>
      <w:r w:rsidRPr="0053179A">
        <w:rPr>
          <w:rFonts w:ascii="Arial" w:hAnsi="Arial" w:cs="Arial"/>
          <w:i/>
          <w:iCs/>
        </w:rPr>
        <w:t>punteggio finale sarà fino a 5 punti.</w:t>
      </w:r>
    </w:p>
    <w:p w:rsidR="007D7544" w:rsidRPr="0053179A" w:rsidRDefault="007D7544" w:rsidP="007D7544">
      <w:pPr>
        <w:jc w:val="both"/>
        <w:rPr>
          <w:rFonts w:ascii="Arial" w:hAnsi="Arial" w:cs="Arial"/>
        </w:rPr>
      </w:pPr>
    </w:p>
    <w:p w:rsidR="007D7544" w:rsidRPr="0053179A" w:rsidRDefault="007D7544" w:rsidP="007D7544">
      <w:pPr>
        <w:jc w:val="both"/>
        <w:rPr>
          <w:rFonts w:ascii="Arial" w:hAnsi="Arial" w:cs="Arial"/>
          <w:i/>
          <w:iCs/>
        </w:rPr>
      </w:pPr>
      <w:r w:rsidRPr="0053179A">
        <w:rPr>
          <w:rFonts w:ascii="Arial" w:hAnsi="Arial" w:cs="Arial"/>
        </w:rPr>
        <w:t xml:space="preserve">- Il rispetto delle fasce di merito in ogni singolo Settore, per come previste dal sistema, ovvero la valutazione in modo adeguatamente differenziato – cioè coerente con le fasce di merito istituite nell’Ente -  dei dipendenti verrà valutato con un </w:t>
      </w:r>
      <w:r w:rsidRPr="0053179A">
        <w:rPr>
          <w:rFonts w:ascii="Arial" w:hAnsi="Arial" w:cs="Arial"/>
          <w:i/>
          <w:iCs/>
        </w:rPr>
        <w:t>punteggio fino a 10 punti.</w:t>
      </w:r>
    </w:p>
    <w:p w:rsidR="007D7544" w:rsidRPr="0053179A" w:rsidRDefault="007D7544" w:rsidP="007D7544">
      <w:pPr>
        <w:rPr>
          <w:rFonts w:ascii="Arial" w:hAnsi="Arial" w:cs="Arial"/>
        </w:rPr>
      </w:pPr>
    </w:p>
    <w:p w:rsidR="007D7544" w:rsidRPr="0053179A" w:rsidRDefault="007D7544" w:rsidP="007D7544">
      <w:pPr>
        <w:pStyle w:val="Titolo3"/>
        <w:rPr>
          <w:rFonts w:ascii="Arial" w:hAnsi="Arial" w:cs="Arial"/>
          <w:b/>
          <w:sz w:val="20"/>
        </w:rPr>
      </w:pPr>
      <w:bookmarkStart w:id="57" w:name="_Toc282858538"/>
      <w:bookmarkStart w:id="58" w:name="_Toc282858574"/>
      <w:bookmarkStart w:id="59" w:name="_Toc279403889"/>
      <w:bookmarkStart w:id="60" w:name="_Toc279403990"/>
      <w:r w:rsidRPr="0053179A">
        <w:rPr>
          <w:rFonts w:ascii="Arial" w:hAnsi="Arial" w:cs="Arial"/>
          <w:b/>
          <w:sz w:val="20"/>
        </w:rPr>
        <w:t xml:space="preserve">ATTRIBUZIONE DELLA RETRIBUZIONE </w:t>
      </w:r>
      <w:proofErr w:type="spellStart"/>
      <w:r w:rsidRPr="0053179A">
        <w:rPr>
          <w:rFonts w:ascii="Arial" w:hAnsi="Arial" w:cs="Arial"/>
          <w:b/>
          <w:sz w:val="20"/>
        </w:rPr>
        <w:t>DI</w:t>
      </w:r>
      <w:proofErr w:type="spellEnd"/>
      <w:r w:rsidRPr="0053179A">
        <w:rPr>
          <w:rFonts w:ascii="Arial" w:hAnsi="Arial" w:cs="Arial"/>
          <w:b/>
          <w:sz w:val="20"/>
        </w:rPr>
        <w:t xml:space="preserve"> RISULTATO</w:t>
      </w:r>
      <w:bookmarkEnd w:id="57"/>
      <w:bookmarkEnd w:id="58"/>
    </w:p>
    <w:p w:rsidR="007D7544" w:rsidRPr="0053179A" w:rsidRDefault="007D7544" w:rsidP="007D7544">
      <w:pPr>
        <w:jc w:val="both"/>
        <w:rPr>
          <w:rFonts w:ascii="Arial" w:hAnsi="Arial" w:cs="Arial"/>
        </w:rPr>
      </w:pPr>
    </w:p>
    <w:bookmarkEnd w:id="59"/>
    <w:bookmarkEnd w:id="60"/>
    <w:p w:rsidR="007D7544" w:rsidRDefault="007D7544" w:rsidP="007D7544">
      <w:pPr>
        <w:jc w:val="both"/>
        <w:rPr>
          <w:rFonts w:ascii="Arial" w:hAnsi="Arial" w:cs="Arial"/>
        </w:rPr>
      </w:pPr>
      <w:r w:rsidRPr="0053179A">
        <w:rPr>
          <w:rFonts w:ascii="Arial" w:hAnsi="Arial" w:cs="Arial"/>
        </w:rPr>
        <w:t>Nella attribuzione a</w:t>
      </w:r>
      <w:r w:rsidR="00E8131E">
        <w:rPr>
          <w:rFonts w:ascii="Arial" w:hAnsi="Arial" w:cs="Arial"/>
        </w:rPr>
        <w:t>i</w:t>
      </w:r>
      <w:r w:rsidRPr="0053179A">
        <w:rPr>
          <w:rFonts w:ascii="Arial" w:hAnsi="Arial" w:cs="Arial"/>
        </w:rPr>
        <w:t xml:space="preserve"> </w:t>
      </w:r>
      <w:r w:rsidR="00E8131E">
        <w:rPr>
          <w:rFonts w:ascii="Arial" w:hAnsi="Arial" w:cs="Arial"/>
        </w:rPr>
        <w:t xml:space="preserve">Dirigenti </w:t>
      </w:r>
      <w:r w:rsidRPr="0053179A">
        <w:rPr>
          <w:rFonts w:ascii="Arial" w:hAnsi="Arial" w:cs="Arial"/>
        </w:rPr>
        <w:t xml:space="preserve">della retribuzione di risultato si deve tenere conto </w:t>
      </w:r>
      <w:r w:rsidR="00E8131E">
        <w:rPr>
          <w:rFonts w:ascii="Arial" w:hAnsi="Arial" w:cs="Arial"/>
        </w:rPr>
        <w:t xml:space="preserve">del peso </w:t>
      </w:r>
      <w:r w:rsidRPr="0053179A">
        <w:rPr>
          <w:rFonts w:ascii="Arial" w:hAnsi="Arial" w:cs="Arial"/>
        </w:rPr>
        <w:t>differenziato della retribuzione di posizione in godimento.</w:t>
      </w:r>
    </w:p>
    <w:p w:rsidR="007D7544" w:rsidRDefault="007D7544" w:rsidP="007D7544">
      <w:pPr>
        <w:jc w:val="both"/>
        <w:rPr>
          <w:rFonts w:ascii="Arial" w:hAnsi="Arial" w:cs="Arial"/>
        </w:rPr>
      </w:pPr>
    </w:p>
    <w:p w:rsidR="00E8131E" w:rsidRDefault="00E8131E" w:rsidP="00E8131E">
      <w:pPr>
        <w:pStyle w:val="NormaleWeb"/>
        <w:spacing w:line="240" w:lineRule="exact"/>
        <w:jc w:val="both"/>
        <w:rPr>
          <w:szCs w:val="27"/>
        </w:rPr>
      </w:pPr>
      <w:r>
        <w:rPr>
          <w:szCs w:val="27"/>
        </w:rPr>
        <w:t>La retribuzione di risultato è conseguenza del punteggio complessivo ottenuto sommando i punteggi ottenuti in riferimento ai singoli fattori di valutazione sopra elencati ed è attribuita secondo le percentuali si seguito indicate:</w:t>
      </w:r>
    </w:p>
    <w:p w:rsidR="00E8131E" w:rsidRDefault="00E8131E" w:rsidP="00E8131E">
      <w:pPr>
        <w:pStyle w:val="NormaleWeb"/>
        <w:spacing w:line="240" w:lineRule="exact"/>
        <w:jc w:val="both"/>
        <w:rPr>
          <w:szCs w:val="27"/>
        </w:rPr>
      </w:pPr>
      <w:r>
        <w:rPr>
          <w:szCs w:val="27"/>
        </w:rPr>
        <w:t>- fino a 40 punti valutazione negativa - nessuna retribuzione</w:t>
      </w:r>
    </w:p>
    <w:p w:rsidR="00E8131E" w:rsidRDefault="00E8131E" w:rsidP="00E8131E">
      <w:pPr>
        <w:pStyle w:val="NormaleWeb"/>
        <w:spacing w:line="240" w:lineRule="exact"/>
        <w:jc w:val="both"/>
        <w:rPr>
          <w:szCs w:val="27"/>
        </w:rPr>
      </w:pPr>
      <w:r>
        <w:rPr>
          <w:szCs w:val="27"/>
        </w:rPr>
        <w:t>- da 41 a 50 punti 40% della retribuzione</w:t>
      </w:r>
    </w:p>
    <w:p w:rsidR="00E8131E" w:rsidRDefault="00E8131E" w:rsidP="00E8131E">
      <w:pPr>
        <w:pStyle w:val="NormaleWeb"/>
        <w:spacing w:line="240" w:lineRule="exact"/>
        <w:jc w:val="both"/>
        <w:rPr>
          <w:szCs w:val="27"/>
        </w:rPr>
      </w:pPr>
      <w:r>
        <w:rPr>
          <w:szCs w:val="27"/>
        </w:rPr>
        <w:t>- da 51 a 60 punti 60% della retribuzione</w:t>
      </w:r>
    </w:p>
    <w:p w:rsidR="00E8131E" w:rsidRDefault="00E8131E" w:rsidP="00E8131E">
      <w:pPr>
        <w:pStyle w:val="NormaleWeb"/>
        <w:spacing w:line="240" w:lineRule="exact"/>
        <w:jc w:val="both"/>
        <w:rPr>
          <w:szCs w:val="27"/>
        </w:rPr>
      </w:pPr>
      <w:r>
        <w:rPr>
          <w:szCs w:val="27"/>
        </w:rPr>
        <w:t>- da 61 a 70 punti 70% della retribuzione</w:t>
      </w:r>
    </w:p>
    <w:p w:rsidR="00E8131E" w:rsidRDefault="00E8131E" w:rsidP="00E8131E">
      <w:pPr>
        <w:pStyle w:val="NormaleWeb"/>
        <w:spacing w:line="240" w:lineRule="exact"/>
        <w:jc w:val="both"/>
        <w:rPr>
          <w:szCs w:val="27"/>
        </w:rPr>
      </w:pPr>
      <w:r>
        <w:rPr>
          <w:szCs w:val="27"/>
        </w:rPr>
        <w:t>- da 70 a 85 punti 80% della retribuzione</w:t>
      </w:r>
    </w:p>
    <w:p w:rsidR="00E8131E" w:rsidRDefault="00E8131E" w:rsidP="00E8131E">
      <w:pPr>
        <w:pStyle w:val="NormaleWeb"/>
        <w:spacing w:line="240" w:lineRule="exact"/>
        <w:jc w:val="both"/>
        <w:rPr>
          <w:szCs w:val="27"/>
        </w:rPr>
      </w:pPr>
      <w:r>
        <w:rPr>
          <w:szCs w:val="27"/>
        </w:rPr>
        <w:t>- da 86 a 100 punti 100% della retribuzione</w:t>
      </w:r>
    </w:p>
    <w:p w:rsidR="007D7544" w:rsidRPr="0053179A" w:rsidRDefault="007D7544" w:rsidP="00E8131E">
      <w:pPr>
        <w:jc w:val="both"/>
        <w:rPr>
          <w:rFonts w:ascii="Arial" w:hAnsi="Arial" w:cs="Arial"/>
        </w:rPr>
      </w:pPr>
    </w:p>
    <w:sectPr w:rsidR="007D7544" w:rsidRPr="0053179A" w:rsidSect="008041C1">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bullet"/>
      <w:lvlText w:val=""/>
      <w:lvlJc w:val="left"/>
      <w:pPr>
        <w:tabs>
          <w:tab w:val="num" w:pos="720"/>
        </w:tabs>
        <w:ind w:left="720" w:hanging="360"/>
      </w:pPr>
      <w:rPr>
        <w:rFonts w:ascii="Symbol" w:hAnsi="Symbol" w:cs="Arial"/>
        <w:sz w:val="18"/>
        <w:szCs w:val="18"/>
      </w:rPr>
    </w:lvl>
    <w:lvl w:ilvl="1">
      <w:start w:val="1"/>
      <w:numFmt w:val="bullet"/>
      <w:lvlText w:val=""/>
      <w:lvlJc w:val="left"/>
      <w:pPr>
        <w:tabs>
          <w:tab w:val="num" w:pos="1080"/>
        </w:tabs>
        <w:ind w:left="1080" w:hanging="360"/>
      </w:pPr>
      <w:rPr>
        <w:rFonts w:ascii="Symbol" w:hAnsi="Symbol" w:cs="Arial"/>
        <w:sz w:val="18"/>
        <w:szCs w:val="18"/>
      </w:rPr>
    </w:lvl>
    <w:lvl w:ilvl="2">
      <w:start w:val="1"/>
      <w:numFmt w:val="bullet"/>
      <w:lvlText w:val=""/>
      <w:lvlJc w:val="left"/>
      <w:pPr>
        <w:tabs>
          <w:tab w:val="num" w:pos="1440"/>
        </w:tabs>
        <w:ind w:left="1440" w:hanging="360"/>
      </w:pPr>
      <w:rPr>
        <w:rFonts w:ascii="Symbol" w:hAnsi="Symbol" w:cs="Arial"/>
        <w:sz w:val="18"/>
        <w:szCs w:val="18"/>
      </w:rPr>
    </w:lvl>
    <w:lvl w:ilvl="3">
      <w:start w:val="1"/>
      <w:numFmt w:val="bullet"/>
      <w:lvlText w:val=""/>
      <w:lvlJc w:val="left"/>
      <w:pPr>
        <w:tabs>
          <w:tab w:val="num" w:pos="1800"/>
        </w:tabs>
        <w:ind w:left="1800" w:hanging="360"/>
      </w:pPr>
      <w:rPr>
        <w:rFonts w:ascii="Symbol" w:hAnsi="Symbol" w:cs="Arial"/>
        <w:sz w:val="18"/>
        <w:szCs w:val="18"/>
      </w:rPr>
    </w:lvl>
    <w:lvl w:ilvl="4">
      <w:start w:val="1"/>
      <w:numFmt w:val="bullet"/>
      <w:lvlText w:val=""/>
      <w:lvlJc w:val="left"/>
      <w:pPr>
        <w:tabs>
          <w:tab w:val="num" w:pos="2160"/>
        </w:tabs>
        <w:ind w:left="2160" w:hanging="360"/>
      </w:pPr>
      <w:rPr>
        <w:rFonts w:ascii="Symbol" w:hAnsi="Symbol" w:cs="Arial"/>
        <w:sz w:val="18"/>
        <w:szCs w:val="18"/>
      </w:rPr>
    </w:lvl>
    <w:lvl w:ilvl="5">
      <w:start w:val="1"/>
      <w:numFmt w:val="bullet"/>
      <w:lvlText w:val=""/>
      <w:lvlJc w:val="left"/>
      <w:pPr>
        <w:tabs>
          <w:tab w:val="num" w:pos="2520"/>
        </w:tabs>
        <w:ind w:left="2520" w:hanging="360"/>
      </w:pPr>
      <w:rPr>
        <w:rFonts w:ascii="Symbol" w:hAnsi="Symbol" w:cs="Arial"/>
        <w:sz w:val="18"/>
        <w:szCs w:val="18"/>
      </w:rPr>
    </w:lvl>
    <w:lvl w:ilvl="6">
      <w:start w:val="1"/>
      <w:numFmt w:val="bullet"/>
      <w:lvlText w:val=""/>
      <w:lvlJc w:val="left"/>
      <w:pPr>
        <w:tabs>
          <w:tab w:val="num" w:pos="2880"/>
        </w:tabs>
        <w:ind w:left="2880" w:hanging="360"/>
      </w:pPr>
      <w:rPr>
        <w:rFonts w:ascii="Symbol" w:hAnsi="Symbol" w:cs="Arial"/>
        <w:sz w:val="18"/>
        <w:szCs w:val="18"/>
      </w:rPr>
    </w:lvl>
    <w:lvl w:ilvl="7">
      <w:start w:val="1"/>
      <w:numFmt w:val="bullet"/>
      <w:lvlText w:val=""/>
      <w:lvlJc w:val="left"/>
      <w:pPr>
        <w:tabs>
          <w:tab w:val="num" w:pos="3240"/>
        </w:tabs>
        <w:ind w:left="3240" w:hanging="360"/>
      </w:pPr>
      <w:rPr>
        <w:rFonts w:ascii="Symbol" w:hAnsi="Symbol" w:cs="Arial"/>
        <w:sz w:val="18"/>
        <w:szCs w:val="18"/>
      </w:rPr>
    </w:lvl>
    <w:lvl w:ilvl="8">
      <w:start w:val="1"/>
      <w:numFmt w:val="bullet"/>
      <w:lvlText w:val=""/>
      <w:lvlJc w:val="left"/>
      <w:pPr>
        <w:tabs>
          <w:tab w:val="num" w:pos="3600"/>
        </w:tabs>
        <w:ind w:left="3600" w:hanging="360"/>
      </w:pPr>
      <w:rPr>
        <w:rFonts w:ascii="Symbol" w:hAnsi="Symbol" w:cs="Arial"/>
        <w:sz w:val="18"/>
        <w:szCs w:val="18"/>
      </w:rPr>
    </w:lvl>
  </w:abstractNum>
  <w:abstractNum w:abstractNumId="1">
    <w:nsid w:val="24BA1EED"/>
    <w:multiLevelType w:val="multilevel"/>
    <w:tmpl w:val="B7F47FC4"/>
    <w:lvl w:ilvl="0">
      <w:start w:val="1"/>
      <w:numFmt w:val="upperRoman"/>
      <w:suff w:val="nothing"/>
      <w:lvlText w:val="TITOLO %1"/>
      <w:lvlJc w:val="left"/>
      <w:pPr>
        <w:ind w:left="4679" w:firstLine="0"/>
      </w:pPr>
      <w:rPr>
        <w:rFonts w:ascii="Times New Roman" w:hAnsi="Times New Roman" w:hint="default"/>
        <w:b/>
        <w:i w:val="0"/>
        <w:caps w:val="0"/>
        <w:strike w:val="0"/>
        <w:dstrike w:val="0"/>
        <w:outline w:val="0"/>
        <w:shadow w:val="0"/>
        <w:emboss w:val="0"/>
        <w:imprint w:val="0"/>
        <w:vanish w:val="0"/>
        <w:sz w:val="22"/>
        <w:vertAlign w:val="baseline"/>
      </w:rPr>
    </w:lvl>
    <w:lvl w:ilvl="1">
      <w:start w:val="1"/>
      <w:numFmt w:val="decimal"/>
      <w:lvlRestart w:val="0"/>
      <w:pStyle w:val="Titolo2"/>
      <w:suff w:val="nothing"/>
      <w:lvlText w:val="Articolo %2"/>
      <w:lvlJc w:val="left"/>
      <w:pPr>
        <w:ind w:left="2269" w:firstLine="0"/>
      </w:pPr>
      <w:rPr>
        <w:rFonts w:hint="default"/>
        <w:b/>
        <w:i w:val="0"/>
      </w:rPr>
    </w:lvl>
    <w:lvl w:ilvl="2">
      <w:start w:val="1"/>
      <w:numFmt w:val="decimal"/>
      <w:lvlText w:val="%3."/>
      <w:lvlJc w:val="left"/>
      <w:pPr>
        <w:tabs>
          <w:tab w:val="num" w:pos="2912"/>
        </w:tabs>
        <w:ind w:left="2552" w:firstLine="0"/>
      </w:pPr>
      <w:rPr>
        <w:rFonts w:hint="default"/>
        <w:b/>
        <w:i w:val="0"/>
        <w:caps w:val="0"/>
        <w:strike w:val="0"/>
        <w:dstrike w:val="0"/>
        <w:outline w:val="0"/>
        <w:shadow w:val="0"/>
        <w:emboss w:val="0"/>
        <w:imprint w:val="0"/>
        <w:vanish w:val="0"/>
        <w:vertAlign w:val="baseline"/>
      </w:rPr>
    </w:lvl>
    <w:lvl w:ilvl="3">
      <w:start w:val="1"/>
      <w:numFmt w:val="lowerLetter"/>
      <w:pStyle w:val="Titolo4"/>
      <w:lvlText w:val="%4)"/>
      <w:lvlJc w:val="left"/>
      <w:pPr>
        <w:tabs>
          <w:tab w:val="num" w:pos="2160"/>
        </w:tabs>
        <w:ind w:left="2140" w:hanging="340"/>
      </w:pPr>
      <w:rPr>
        <w:rFonts w:hint="default"/>
        <w:b/>
        <w:i w:val="0"/>
        <w:caps w:val="0"/>
        <w:strike w:val="0"/>
        <w:dstrike w:val="0"/>
        <w:outline w:val="0"/>
        <w:shadow w:val="0"/>
        <w:emboss w:val="0"/>
        <w:imprint w:val="0"/>
        <w:vanish w:val="0"/>
        <w:vertAlign w:val="baseline"/>
      </w:rPr>
    </w:lvl>
    <w:lvl w:ilvl="4">
      <w:start w:val="1"/>
      <w:numFmt w:val="lowerRoman"/>
      <w:pStyle w:val="Titolo5"/>
      <w:lvlText w:val="%5."/>
      <w:lvlJc w:val="left"/>
      <w:pPr>
        <w:tabs>
          <w:tab w:val="num" w:pos="2705"/>
        </w:tabs>
        <w:ind w:left="2439" w:hanging="454"/>
      </w:pPr>
      <w:rPr>
        <w:rFonts w:hint="default"/>
        <w:b/>
        <w:i w:val="0"/>
        <w:caps w:val="0"/>
        <w:strike w:val="0"/>
        <w:dstrike w:val="0"/>
        <w:outline w:val="0"/>
        <w:shadow w:val="0"/>
        <w:emboss w:val="0"/>
        <w:imprint w:val="0"/>
        <w:vanish w:val="0"/>
        <w:vertAlign w:val="baseline"/>
      </w:rPr>
    </w:lvl>
    <w:lvl w:ilvl="5">
      <w:start w:val="1"/>
      <w:numFmt w:val="lowerLetter"/>
      <w:pStyle w:val="Titolo6"/>
      <w:lvlText w:val="(%6)"/>
      <w:lvlJc w:val="left"/>
      <w:pPr>
        <w:tabs>
          <w:tab w:val="num" w:pos="3960"/>
        </w:tabs>
        <w:ind w:left="3600" w:firstLine="0"/>
      </w:pPr>
      <w:rPr>
        <w:rFonts w:hint="default"/>
      </w:rPr>
    </w:lvl>
    <w:lvl w:ilvl="6">
      <w:start w:val="1"/>
      <w:numFmt w:val="lowerRoman"/>
      <w:pStyle w:val="Titolo7"/>
      <w:lvlText w:val="(%7)"/>
      <w:lvlJc w:val="left"/>
      <w:pPr>
        <w:tabs>
          <w:tab w:val="num" w:pos="5040"/>
        </w:tabs>
        <w:ind w:left="4320" w:firstLine="0"/>
      </w:pPr>
      <w:rPr>
        <w:rFonts w:hint="default"/>
      </w:rPr>
    </w:lvl>
    <w:lvl w:ilvl="7">
      <w:start w:val="1"/>
      <w:numFmt w:val="lowerLetter"/>
      <w:pStyle w:val="Titolo8"/>
      <w:lvlText w:val="(%8)"/>
      <w:lvlJc w:val="left"/>
      <w:pPr>
        <w:tabs>
          <w:tab w:val="num" w:pos="5400"/>
        </w:tabs>
        <w:ind w:left="5040" w:firstLine="0"/>
      </w:pPr>
      <w:rPr>
        <w:rFonts w:hint="default"/>
      </w:rPr>
    </w:lvl>
    <w:lvl w:ilvl="8">
      <w:start w:val="1"/>
      <w:numFmt w:val="lowerRoman"/>
      <w:pStyle w:val="Titolo9"/>
      <w:lvlText w:val="(%9)"/>
      <w:lvlJc w:val="left"/>
      <w:pPr>
        <w:tabs>
          <w:tab w:val="num" w:pos="6120"/>
        </w:tabs>
        <w:ind w:left="5760" w:firstLine="0"/>
      </w:pPr>
      <w:rPr>
        <w:rFonts w:hint="default"/>
      </w:rPr>
    </w:lvl>
  </w:abstractNum>
  <w:abstractNum w:abstractNumId="2">
    <w:nsid w:val="30B9713C"/>
    <w:multiLevelType w:val="hybridMultilevel"/>
    <w:tmpl w:val="C928B0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7D7544"/>
    <w:rsid w:val="00016C36"/>
    <w:rsid w:val="000E48AE"/>
    <w:rsid w:val="00106E27"/>
    <w:rsid w:val="0011610A"/>
    <w:rsid w:val="00166F7A"/>
    <w:rsid w:val="00184795"/>
    <w:rsid w:val="00185EE7"/>
    <w:rsid w:val="00186444"/>
    <w:rsid w:val="001C1FD5"/>
    <w:rsid w:val="001E4D1E"/>
    <w:rsid w:val="001E7C86"/>
    <w:rsid w:val="00205B54"/>
    <w:rsid w:val="002241C0"/>
    <w:rsid w:val="00250F84"/>
    <w:rsid w:val="00252813"/>
    <w:rsid w:val="00262E29"/>
    <w:rsid w:val="002728B0"/>
    <w:rsid w:val="00291DFC"/>
    <w:rsid w:val="003353A3"/>
    <w:rsid w:val="00346595"/>
    <w:rsid w:val="003950E5"/>
    <w:rsid w:val="00473233"/>
    <w:rsid w:val="004776CE"/>
    <w:rsid w:val="00496790"/>
    <w:rsid w:val="004C6DCE"/>
    <w:rsid w:val="004D1B7C"/>
    <w:rsid w:val="004E38B6"/>
    <w:rsid w:val="005620FE"/>
    <w:rsid w:val="00571F67"/>
    <w:rsid w:val="0058621B"/>
    <w:rsid w:val="005C556E"/>
    <w:rsid w:val="005E1626"/>
    <w:rsid w:val="005F4896"/>
    <w:rsid w:val="005F5235"/>
    <w:rsid w:val="00617E8C"/>
    <w:rsid w:val="00672E0C"/>
    <w:rsid w:val="0067514D"/>
    <w:rsid w:val="00694496"/>
    <w:rsid w:val="006B2923"/>
    <w:rsid w:val="006B763C"/>
    <w:rsid w:val="006C6BBB"/>
    <w:rsid w:val="006F4144"/>
    <w:rsid w:val="00762A6D"/>
    <w:rsid w:val="007A1436"/>
    <w:rsid w:val="007A49E3"/>
    <w:rsid w:val="007C4AEC"/>
    <w:rsid w:val="007D7544"/>
    <w:rsid w:val="008041C1"/>
    <w:rsid w:val="008229F7"/>
    <w:rsid w:val="0082676E"/>
    <w:rsid w:val="00837BC5"/>
    <w:rsid w:val="0089014C"/>
    <w:rsid w:val="008A694A"/>
    <w:rsid w:val="008D6F63"/>
    <w:rsid w:val="008D7726"/>
    <w:rsid w:val="008F0105"/>
    <w:rsid w:val="008F4CCB"/>
    <w:rsid w:val="00901A1D"/>
    <w:rsid w:val="00925BE4"/>
    <w:rsid w:val="00941C67"/>
    <w:rsid w:val="00963C2B"/>
    <w:rsid w:val="00980425"/>
    <w:rsid w:val="00986E44"/>
    <w:rsid w:val="00992426"/>
    <w:rsid w:val="00995850"/>
    <w:rsid w:val="009B0C41"/>
    <w:rsid w:val="009C6C09"/>
    <w:rsid w:val="00A52849"/>
    <w:rsid w:val="00A5681C"/>
    <w:rsid w:val="00A61409"/>
    <w:rsid w:val="00A637E7"/>
    <w:rsid w:val="00A828C0"/>
    <w:rsid w:val="00AB28E9"/>
    <w:rsid w:val="00AE101F"/>
    <w:rsid w:val="00AE2E4F"/>
    <w:rsid w:val="00AF1AE9"/>
    <w:rsid w:val="00B0101B"/>
    <w:rsid w:val="00B0645D"/>
    <w:rsid w:val="00B32B61"/>
    <w:rsid w:val="00B604E7"/>
    <w:rsid w:val="00B62168"/>
    <w:rsid w:val="00BD7881"/>
    <w:rsid w:val="00C33993"/>
    <w:rsid w:val="00C538B1"/>
    <w:rsid w:val="00CA78FD"/>
    <w:rsid w:val="00CF318C"/>
    <w:rsid w:val="00D30C6A"/>
    <w:rsid w:val="00D7633B"/>
    <w:rsid w:val="00D87234"/>
    <w:rsid w:val="00DB3CE6"/>
    <w:rsid w:val="00DD468B"/>
    <w:rsid w:val="00DE4E80"/>
    <w:rsid w:val="00E508B3"/>
    <w:rsid w:val="00E57BEB"/>
    <w:rsid w:val="00E8131E"/>
    <w:rsid w:val="00EB1FE9"/>
    <w:rsid w:val="00EB702D"/>
    <w:rsid w:val="00EC5282"/>
    <w:rsid w:val="00EC65F8"/>
    <w:rsid w:val="00EE5E6C"/>
    <w:rsid w:val="00F26950"/>
    <w:rsid w:val="00F75571"/>
    <w:rsid w:val="00FE1575"/>
    <w:rsid w:val="00FE383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D7544"/>
    <w:pPr>
      <w:spacing w:after="0" w:line="240" w:lineRule="auto"/>
    </w:pPr>
    <w:rPr>
      <w:rFonts w:ascii="Times New Roman" w:eastAsia="Times New Roman" w:hAnsi="Times New Roman" w:cs="Times New Roman"/>
      <w:sz w:val="20"/>
      <w:szCs w:val="20"/>
      <w:lang w:eastAsia="it-IT"/>
    </w:rPr>
  </w:style>
  <w:style w:type="paragraph" w:styleId="Titolo2">
    <w:name w:val="heading 2"/>
    <w:basedOn w:val="Normale"/>
    <w:next w:val="Normale"/>
    <w:link w:val="Titolo2Carattere"/>
    <w:qFormat/>
    <w:rsid w:val="007D7544"/>
    <w:pPr>
      <w:keepNext/>
      <w:keepLines/>
      <w:numPr>
        <w:ilvl w:val="1"/>
        <w:numId w:val="1"/>
      </w:numPr>
      <w:spacing w:before="720" w:after="120"/>
      <w:outlineLvl w:val="1"/>
    </w:pPr>
    <w:rPr>
      <w:b/>
      <w:sz w:val="22"/>
    </w:rPr>
  </w:style>
  <w:style w:type="paragraph" w:styleId="Titolo3">
    <w:name w:val="heading 3"/>
    <w:basedOn w:val="Normale"/>
    <w:next w:val="Normale"/>
    <w:link w:val="Titolo3Carattere"/>
    <w:qFormat/>
    <w:rsid w:val="007D7544"/>
    <w:pPr>
      <w:keepLines/>
      <w:tabs>
        <w:tab w:val="left" w:pos="-2127"/>
      </w:tabs>
      <w:spacing w:before="120" w:after="80"/>
      <w:jc w:val="both"/>
      <w:outlineLvl w:val="2"/>
    </w:pPr>
    <w:rPr>
      <w:sz w:val="22"/>
    </w:rPr>
  </w:style>
  <w:style w:type="paragraph" w:styleId="Titolo4">
    <w:name w:val="heading 4"/>
    <w:basedOn w:val="Normale"/>
    <w:next w:val="Normale"/>
    <w:link w:val="Titolo4Carattere"/>
    <w:qFormat/>
    <w:rsid w:val="007D7544"/>
    <w:pPr>
      <w:numPr>
        <w:ilvl w:val="3"/>
        <w:numId w:val="1"/>
      </w:numPr>
      <w:spacing w:after="80"/>
      <w:jc w:val="both"/>
      <w:outlineLvl w:val="3"/>
    </w:pPr>
    <w:rPr>
      <w:sz w:val="22"/>
    </w:rPr>
  </w:style>
  <w:style w:type="paragraph" w:styleId="Titolo5">
    <w:name w:val="heading 5"/>
    <w:basedOn w:val="Titolo4"/>
    <w:next w:val="Normale"/>
    <w:link w:val="Titolo5Carattere"/>
    <w:qFormat/>
    <w:rsid w:val="007D7544"/>
    <w:pPr>
      <w:keepLines/>
      <w:numPr>
        <w:ilvl w:val="4"/>
      </w:numPr>
      <w:outlineLvl w:val="4"/>
    </w:pPr>
    <w:rPr>
      <w:bCs/>
    </w:rPr>
  </w:style>
  <w:style w:type="paragraph" w:styleId="Titolo6">
    <w:name w:val="heading 6"/>
    <w:basedOn w:val="Normale"/>
    <w:next w:val="Normale"/>
    <w:link w:val="Titolo6Carattere"/>
    <w:qFormat/>
    <w:rsid w:val="007D7544"/>
    <w:pPr>
      <w:keepNext/>
      <w:numPr>
        <w:ilvl w:val="5"/>
        <w:numId w:val="1"/>
      </w:numPr>
      <w:spacing w:before="120" w:after="120" w:line="340" w:lineRule="exact"/>
      <w:jc w:val="center"/>
      <w:outlineLvl w:val="5"/>
    </w:pPr>
    <w:rPr>
      <w:b/>
      <w:sz w:val="24"/>
    </w:rPr>
  </w:style>
  <w:style w:type="paragraph" w:styleId="Titolo7">
    <w:name w:val="heading 7"/>
    <w:basedOn w:val="Normale"/>
    <w:next w:val="Normale"/>
    <w:link w:val="Titolo7Carattere"/>
    <w:qFormat/>
    <w:rsid w:val="007D7544"/>
    <w:pPr>
      <w:keepNext/>
      <w:numPr>
        <w:ilvl w:val="6"/>
        <w:numId w:val="1"/>
      </w:numPr>
      <w:jc w:val="center"/>
      <w:outlineLvl w:val="6"/>
    </w:pPr>
    <w:rPr>
      <w:bCs/>
      <w:color w:val="FF0000"/>
      <w:sz w:val="22"/>
      <w:u w:val="single"/>
    </w:rPr>
  </w:style>
  <w:style w:type="paragraph" w:styleId="Titolo8">
    <w:name w:val="heading 8"/>
    <w:basedOn w:val="Normale"/>
    <w:next w:val="Normale"/>
    <w:link w:val="Titolo8Carattere"/>
    <w:qFormat/>
    <w:rsid w:val="007D7544"/>
    <w:pPr>
      <w:keepNext/>
      <w:numPr>
        <w:ilvl w:val="7"/>
        <w:numId w:val="1"/>
      </w:numPr>
      <w:spacing w:line="360" w:lineRule="auto"/>
      <w:jc w:val="center"/>
      <w:outlineLvl w:val="7"/>
    </w:pPr>
    <w:rPr>
      <w:b/>
      <w:color w:val="FF0000"/>
      <w:sz w:val="22"/>
    </w:rPr>
  </w:style>
  <w:style w:type="paragraph" w:styleId="Titolo9">
    <w:name w:val="heading 9"/>
    <w:basedOn w:val="Normale"/>
    <w:next w:val="Normale"/>
    <w:link w:val="Titolo9Carattere"/>
    <w:qFormat/>
    <w:rsid w:val="007D7544"/>
    <w:pPr>
      <w:keepNext/>
      <w:numPr>
        <w:ilvl w:val="8"/>
        <w:numId w:val="1"/>
      </w:numPr>
      <w:jc w:val="center"/>
      <w:outlineLvl w:val="8"/>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rsid w:val="007D7544"/>
    <w:rPr>
      <w:rFonts w:ascii="Times New Roman" w:eastAsia="Times New Roman" w:hAnsi="Times New Roman" w:cs="Times New Roman"/>
      <w:b/>
      <w:szCs w:val="20"/>
      <w:lang w:eastAsia="it-IT"/>
    </w:rPr>
  </w:style>
  <w:style w:type="character" w:customStyle="1" w:styleId="Titolo3Carattere">
    <w:name w:val="Titolo 3 Carattere"/>
    <w:basedOn w:val="Carpredefinitoparagrafo"/>
    <w:link w:val="Titolo3"/>
    <w:rsid w:val="007D7544"/>
    <w:rPr>
      <w:rFonts w:ascii="Times New Roman" w:eastAsia="Times New Roman" w:hAnsi="Times New Roman" w:cs="Times New Roman"/>
      <w:szCs w:val="20"/>
      <w:lang w:eastAsia="it-IT"/>
    </w:rPr>
  </w:style>
  <w:style w:type="character" w:customStyle="1" w:styleId="Titolo4Carattere">
    <w:name w:val="Titolo 4 Carattere"/>
    <w:basedOn w:val="Carpredefinitoparagrafo"/>
    <w:link w:val="Titolo4"/>
    <w:rsid w:val="007D7544"/>
    <w:rPr>
      <w:rFonts w:ascii="Times New Roman" w:eastAsia="Times New Roman" w:hAnsi="Times New Roman" w:cs="Times New Roman"/>
      <w:szCs w:val="20"/>
      <w:lang w:eastAsia="it-IT"/>
    </w:rPr>
  </w:style>
  <w:style w:type="character" w:customStyle="1" w:styleId="Titolo5Carattere">
    <w:name w:val="Titolo 5 Carattere"/>
    <w:basedOn w:val="Carpredefinitoparagrafo"/>
    <w:link w:val="Titolo5"/>
    <w:rsid w:val="007D7544"/>
    <w:rPr>
      <w:rFonts w:ascii="Times New Roman" w:eastAsia="Times New Roman" w:hAnsi="Times New Roman" w:cs="Times New Roman"/>
      <w:bCs/>
      <w:szCs w:val="20"/>
      <w:lang w:eastAsia="it-IT"/>
    </w:rPr>
  </w:style>
  <w:style w:type="character" w:customStyle="1" w:styleId="Titolo6Carattere">
    <w:name w:val="Titolo 6 Carattere"/>
    <w:basedOn w:val="Carpredefinitoparagrafo"/>
    <w:link w:val="Titolo6"/>
    <w:rsid w:val="007D7544"/>
    <w:rPr>
      <w:rFonts w:ascii="Times New Roman" w:eastAsia="Times New Roman" w:hAnsi="Times New Roman" w:cs="Times New Roman"/>
      <w:b/>
      <w:sz w:val="24"/>
      <w:szCs w:val="20"/>
      <w:lang w:eastAsia="it-IT"/>
    </w:rPr>
  </w:style>
  <w:style w:type="character" w:customStyle="1" w:styleId="Titolo7Carattere">
    <w:name w:val="Titolo 7 Carattere"/>
    <w:basedOn w:val="Carpredefinitoparagrafo"/>
    <w:link w:val="Titolo7"/>
    <w:rsid w:val="007D7544"/>
    <w:rPr>
      <w:rFonts w:ascii="Times New Roman" w:eastAsia="Times New Roman" w:hAnsi="Times New Roman" w:cs="Times New Roman"/>
      <w:bCs/>
      <w:color w:val="FF0000"/>
      <w:szCs w:val="20"/>
      <w:u w:val="single"/>
      <w:lang w:eastAsia="it-IT"/>
    </w:rPr>
  </w:style>
  <w:style w:type="character" w:customStyle="1" w:styleId="Titolo8Carattere">
    <w:name w:val="Titolo 8 Carattere"/>
    <w:basedOn w:val="Carpredefinitoparagrafo"/>
    <w:link w:val="Titolo8"/>
    <w:rsid w:val="007D7544"/>
    <w:rPr>
      <w:rFonts w:ascii="Times New Roman" w:eastAsia="Times New Roman" w:hAnsi="Times New Roman" w:cs="Times New Roman"/>
      <w:b/>
      <w:color w:val="FF0000"/>
      <w:szCs w:val="20"/>
      <w:lang w:eastAsia="it-IT"/>
    </w:rPr>
  </w:style>
  <w:style w:type="character" w:customStyle="1" w:styleId="Titolo9Carattere">
    <w:name w:val="Titolo 9 Carattere"/>
    <w:basedOn w:val="Carpredefinitoparagrafo"/>
    <w:link w:val="Titolo9"/>
    <w:rsid w:val="007D7544"/>
    <w:rPr>
      <w:rFonts w:ascii="Times New Roman" w:eastAsia="Times New Roman" w:hAnsi="Times New Roman" w:cs="Times New Roman"/>
      <w:sz w:val="24"/>
      <w:szCs w:val="20"/>
      <w:lang w:eastAsia="it-IT"/>
    </w:rPr>
  </w:style>
  <w:style w:type="paragraph" w:customStyle="1" w:styleId="DescAllegato">
    <w:name w:val="DescAllegato"/>
    <w:basedOn w:val="Normale"/>
    <w:rsid w:val="007D7544"/>
    <w:pPr>
      <w:keepNext/>
      <w:keepLines/>
      <w:spacing w:after="120"/>
      <w:jc w:val="center"/>
      <w:outlineLvl w:val="1"/>
    </w:pPr>
    <w:rPr>
      <w:b/>
    </w:rPr>
  </w:style>
  <w:style w:type="paragraph" w:styleId="NormaleWeb">
    <w:name w:val="Normal (Web)"/>
    <w:basedOn w:val="Normale"/>
    <w:uiPriority w:val="99"/>
    <w:rsid w:val="00E8131E"/>
    <w:pPr>
      <w:spacing w:before="100" w:beforeAutospacing="1" w:after="100" w:afterAutospacing="1"/>
    </w:pPr>
    <w:rPr>
      <w:rFonts w:eastAsiaTheme="minorEastAsia"/>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2920</Words>
  <Characters>16650</Characters>
  <Application>Microsoft Office Word</Application>
  <DocSecurity>0</DocSecurity>
  <Lines>138</Lines>
  <Paragraphs>39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Comune Copertino</dc:creator>
  <cp:lastModifiedBy>Comune Copertino</cp:lastModifiedBy>
  <cp:revision>2</cp:revision>
  <dcterms:created xsi:type="dcterms:W3CDTF">2017-04-18T13:39:00Z</dcterms:created>
  <dcterms:modified xsi:type="dcterms:W3CDTF">2017-04-18T13:39:00Z</dcterms:modified>
</cp:coreProperties>
</file>