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TUTTE LE AREE - ATTIVITA' TRASVERSALE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Tutti i settori - Attivita' trasversale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Tutti gli uffici - Attivita' trasversale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Accertamenti di entrata</w:t>
            </w:r>
          </w:p>
          <w:p w:rsidR="00D66278" w:rsidRDefault="00D66278">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42 - Tutti gli uffici/Attivita' trasversale - Trattamento di dati relativi all'attivita' di controllo, di ispezione, comprese le attivita' di validazione dei progetti e di sopralluogo</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7E2A60"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D66278" w:rsidRDefault="00EA21D8">
            <w:pPr>
              <w:jc w:val="both"/>
            </w:pPr>
            <w:r>
              <w:rPr>
                <w:rFonts w:ascii="Times New Roman" w:hAnsi="Times New Roman"/>
                <w:sz w:val="22"/>
                <w:szCs w:val="22"/>
              </w:rPr>
              <w:t>Dott.ssa Schito Sandrina</w:t>
            </w:r>
          </w:p>
          <w:p w:rsidR="00D66278" w:rsidRDefault="00D66278">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EA21D8"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D66278" w:rsidRDefault="00D66278">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Accertamenti di entrata</w:t>
            </w:r>
          </w:p>
          <w:p w:rsidR="00D66278" w:rsidRDefault="00D66278">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42 -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D.Lg. n. 50/2016 - Reg. UE 679/2016 - DL. 24 novembre 1981 n. 689 - Statuto - Regolamento sul procedimento </w:t>
            </w:r>
            <w:r w:rsidRPr="00CF0984">
              <w:rPr>
                <w:rFonts w:ascii="Times New Roman" w:hAnsi="Times New Roman"/>
                <w:bCs/>
                <w:sz w:val="22"/>
                <w:szCs w:val="22"/>
              </w:rPr>
              <w:lastRenderedPageBreak/>
              <w:t>amministrativo - Regolamento sui controlli interni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w:t>
            </w:r>
            <w:r w:rsidRPr="00CF0984">
              <w:rPr>
                <w:rFonts w:ascii="Times New Roman" w:hAnsi="Times New Roman"/>
                <w:bCs/>
                <w:sz w:val="22"/>
                <w:szCs w:val="22"/>
              </w:rPr>
              <w:lastRenderedPageBreak/>
              <w:t>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necessario al titolare del trattamento per verificare l'esattezza di tali dati personali; il trattamento e' </w:t>
            </w:r>
            <w:r w:rsidRPr="000065F4">
              <w:rPr>
                <w:rFonts w:ascii="Times New Roman" w:hAnsi="Times New Roman" w:cs="Times New Roman"/>
                <w:sz w:val="20"/>
                <w:szCs w:val="20"/>
              </w:rPr>
              <w:lastRenderedPageBreak/>
              <w:t>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w:t>
            </w:r>
            <w:r w:rsidRPr="000065F4">
              <w:rPr>
                <w:rFonts w:ascii="Times New Roman" w:hAnsi="Times New Roman"/>
              </w:rPr>
              <w:lastRenderedPageBreak/>
              <w:t>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w:t>
            </w:r>
            <w:r w:rsidRPr="000065F4">
              <w:rPr>
                <w:rFonts w:ascii="Times New Roman" w:hAnsi="Times New Roman" w:cs="Times New Roman"/>
                <w:sz w:val="20"/>
                <w:szCs w:val="20"/>
              </w:rPr>
              <w:lastRenderedPageBreak/>
              <w:t>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1D8" w:rsidRDefault="00EA21D8" w:rsidP="001F34C9">
      <w:r>
        <w:separator/>
      </w:r>
    </w:p>
  </w:endnote>
  <w:endnote w:type="continuationSeparator" w:id="0">
    <w:p w:rsidR="00EA21D8" w:rsidRDefault="00EA21D8"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E2A60">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1D8" w:rsidRDefault="00EA21D8" w:rsidP="001F34C9">
      <w:r>
        <w:separator/>
      </w:r>
    </w:p>
  </w:footnote>
  <w:footnote w:type="continuationSeparator" w:id="0">
    <w:p w:rsidR="00EA21D8" w:rsidRDefault="00EA21D8"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E2A60"/>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66278"/>
    <w:rsid w:val="00DA5F55"/>
    <w:rsid w:val="00DC33CA"/>
    <w:rsid w:val="00DE5468"/>
    <w:rsid w:val="00DF182A"/>
    <w:rsid w:val="00DF3E98"/>
    <w:rsid w:val="00DF4033"/>
    <w:rsid w:val="00E261A8"/>
    <w:rsid w:val="00E46207"/>
    <w:rsid w:val="00E64934"/>
    <w:rsid w:val="00E66891"/>
    <w:rsid w:val="00E72313"/>
    <w:rsid w:val="00E932F4"/>
    <w:rsid w:val="00EA21D8"/>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5154</Words>
  <Characters>29384</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2019-06-19T09:56:00Z</dcterms:modified>
</cp:coreProperties>
</file>