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Segreteria - Contratti - Contenzioso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Conferenze stampa</w:t>
            </w:r>
          </w:p>
          <w:p w:rsidR="00D633A2" w:rsidRDefault="00B805D1">
            <w:pPr>
              <w:jc w:val="both"/>
            </w:pPr>
            <w:r>
              <w:rPr>
                <w:rFonts w:ascii="Times New Roman" w:hAnsi="Times New Roman"/>
                <w:sz w:val="22"/>
                <w:szCs w:val="22"/>
              </w:rPr>
              <w:t>Rassegna stampa</w:t>
            </w:r>
          </w:p>
          <w:p w:rsidR="00D633A2" w:rsidRDefault="00B805D1">
            <w:pPr>
              <w:jc w:val="both"/>
            </w:pPr>
            <w:r>
              <w:rPr>
                <w:rFonts w:ascii="Times New Roman" w:hAnsi="Times New Roman"/>
                <w:sz w:val="22"/>
                <w:szCs w:val="22"/>
              </w:rPr>
              <w:t>Comunicati stampa</w:t>
            </w:r>
          </w:p>
          <w:p w:rsidR="00D633A2" w:rsidRDefault="00B805D1">
            <w:pPr>
              <w:jc w:val="both"/>
            </w:pPr>
            <w:r>
              <w:rPr>
                <w:rFonts w:ascii="Times New Roman" w:hAnsi="Times New Roman"/>
                <w:sz w:val="22"/>
                <w:szCs w:val="22"/>
              </w:rPr>
              <w:t>Gestione sito web: Aggiornamento pagine</w:t>
            </w:r>
          </w:p>
          <w:p w:rsidR="00D633A2" w:rsidRDefault="00B805D1">
            <w:pPr>
              <w:jc w:val="both"/>
            </w:pPr>
            <w:r>
              <w:rPr>
                <w:rFonts w:ascii="Times New Roman" w:hAnsi="Times New Roman"/>
                <w:sz w:val="22"/>
                <w:szCs w:val="22"/>
              </w:rPr>
              <w:t>Gestione sito web: Creazione pagine</w:t>
            </w:r>
          </w:p>
          <w:p w:rsidR="00D633A2" w:rsidRDefault="00B805D1">
            <w:pPr>
              <w:jc w:val="both"/>
            </w:pPr>
            <w:r>
              <w:rPr>
                <w:rFonts w:ascii="Times New Roman" w:hAnsi="Times New Roman"/>
                <w:sz w:val="22"/>
                <w:szCs w:val="22"/>
              </w:rPr>
              <w:t>Gestione sito web: Software per la gestione dei contenuti</w:t>
            </w:r>
          </w:p>
          <w:p w:rsidR="00D633A2" w:rsidRDefault="00D633A2">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56 - Tutti gli uffici/Attivita' trasversale - Trattamento di dati relativi all'attivita' di gestione del sito web dell'Ente, incluse le pubblicazioni obbligatorie in attuazione degli obblighi di trasparenza</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D633A2" w:rsidRDefault="00B805D1">
            <w:pPr>
              <w:jc w:val="both"/>
            </w:pPr>
            <w:r>
              <w:rPr>
                <w:rFonts w:ascii="Times New Roman" w:hAnsi="Times New Roman"/>
                <w:sz w:val="22"/>
                <w:szCs w:val="22"/>
              </w:rPr>
              <w:t>Dott.ssa Schito Sandrina</w:t>
            </w:r>
          </w:p>
          <w:p w:rsidR="00D633A2" w:rsidRDefault="00D633A2">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B805D1"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D633A2" w:rsidRDefault="00D633A2">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Conferenze stampa</w:t>
            </w:r>
          </w:p>
          <w:p w:rsidR="00D633A2" w:rsidRDefault="00B805D1">
            <w:pPr>
              <w:jc w:val="both"/>
            </w:pPr>
            <w:r>
              <w:rPr>
                <w:rFonts w:ascii="Times New Roman" w:hAnsi="Times New Roman"/>
                <w:sz w:val="22"/>
                <w:szCs w:val="22"/>
              </w:rPr>
              <w:t>Rassegna stampa</w:t>
            </w:r>
          </w:p>
          <w:p w:rsidR="00D633A2" w:rsidRDefault="00B805D1">
            <w:pPr>
              <w:jc w:val="both"/>
            </w:pPr>
            <w:r>
              <w:rPr>
                <w:rFonts w:ascii="Times New Roman" w:hAnsi="Times New Roman"/>
                <w:sz w:val="22"/>
                <w:szCs w:val="22"/>
              </w:rPr>
              <w:t>Comunicati stampa</w:t>
            </w:r>
          </w:p>
          <w:p w:rsidR="00D633A2" w:rsidRDefault="00B805D1">
            <w:pPr>
              <w:jc w:val="both"/>
            </w:pPr>
            <w:r>
              <w:rPr>
                <w:rFonts w:ascii="Times New Roman" w:hAnsi="Times New Roman"/>
                <w:sz w:val="22"/>
                <w:szCs w:val="22"/>
              </w:rPr>
              <w:t>Gestione sito web: Aggiornamento pagine</w:t>
            </w:r>
          </w:p>
          <w:p w:rsidR="00D633A2" w:rsidRDefault="00B805D1">
            <w:pPr>
              <w:jc w:val="both"/>
            </w:pPr>
            <w:r>
              <w:rPr>
                <w:rFonts w:ascii="Times New Roman" w:hAnsi="Times New Roman"/>
                <w:sz w:val="22"/>
                <w:szCs w:val="22"/>
              </w:rPr>
              <w:t>Gestione sito web: Creazione pagine</w:t>
            </w:r>
          </w:p>
          <w:p w:rsidR="00D633A2" w:rsidRDefault="00B805D1">
            <w:pPr>
              <w:jc w:val="both"/>
            </w:pPr>
            <w:r>
              <w:rPr>
                <w:rFonts w:ascii="Times New Roman" w:hAnsi="Times New Roman"/>
                <w:sz w:val="22"/>
                <w:szCs w:val="22"/>
              </w:rPr>
              <w:t>Gestione sito web: Software per la gestione dei contenuti</w:t>
            </w:r>
          </w:p>
          <w:p w:rsidR="00D633A2" w:rsidRDefault="00D633A2">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56 - Principi dell'ordinamento dell'Unione europea e normativa europea pertinente - Costituzione - Principi generali dell'attivita' amministrativa di cui all'art. 1, L. 241/1990 - Disposizioni che attengono ai livelli essenziali delle prestazioni </w:t>
            </w:r>
            <w:r w:rsidRPr="00CF0984">
              <w:rPr>
                <w:rFonts w:ascii="Times New Roman" w:hAnsi="Times New Roman"/>
                <w:bCs/>
                <w:sz w:val="22"/>
                <w:szCs w:val="22"/>
              </w:rPr>
              <w:lastRenderedPageBreak/>
              <w:t>(LEA),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lastRenderedPageBreak/>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w:t>
            </w:r>
            <w:r w:rsidRPr="000065F4">
              <w:rPr>
                <w:rFonts w:ascii="Times New Roman" w:hAnsi="Times New Roman" w:cs="Times New Roman"/>
                <w:sz w:val="20"/>
                <w:szCs w:val="20"/>
              </w:rPr>
              <w:lastRenderedPageBreak/>
              <w:t>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w:t>
            </w:r>
            <w:r w:rsidRPr="000065F4">
              <w:rPr>
                <w:rFonts w:ascii="Times New Roman" w:hAnsi="Times New Roman" w:cs="Times New Roman"/>
                <w:sz w:val="20"/>
                <w:szCs w:val="20"/>
              </w:rPr>
              <w:lastRenderedPageBreak/>
              <w:t>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w:t>
            </w:r>
            <w:r w:rsidRPr="000065F4">
              <w:rPr>
                <w:rFonts w:ascii="Times New Roman" w:hAnsi="Times New Roman"/>
              </w:rPr>
              <w:lastRenderedPageBreak/>
              <w:t>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w:t>
            </w:r>
            <w:r w:rsidRPr="000065F4">
              <w:rPr>
                <w:rFonts w:ascii="Times New Roman" w:hAnsi="Times New Roman" w:cs="Times New Roman"/>
                <w:sz w:val="20"/>
                <w:szCs w:val="20"/>
              </w:rPr>
              <w:lastRenderedPageBreak/>
              <w:t xml:space="preserve">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5D1" w:rsidRDefault="00B805D1" w:rsidP="001F34C9">
      <w:r>
        <w:separator/>
      </w:r>
    </w:p>
  </w:endnote>
  <w:endnote w:type="continuationSeparator" w:id="0">
    <w:p w:rsidR="00B805D1" w:rsidRDefault="00B805D1"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05384">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5D1" w:rsidRDefault="00B805D1" w:rsidP="001F34C9">
      <w:r>
        <w:separator/>
      </w:r>
    </w:p>
  </w:footnote>
  <w:footnote w:type="continuationSeparator" w:id="0">
    <w:p w:rsidR="00B805D1" w:rsidRDefault="00B805D1"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05D1"/>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633A2"/>
    <w:rsid w:val="00DA5F55"/>
    <w:rsid w:val="00DC33CA"/>
    <w:rsid w:val="00DE5468"/>
    <w:rsid w:val="00DF182A"/>
    <w:rsid w:val="00DF3E98"/>
    <w:rsid w:val="00DF4033"/>
    <w:rsid w:val="00E05384"/>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5083</Words>
  <Characters>28974</Characters>
  <Application>Microsoft Office Word</Application>
  <DocSecurity>0</DocSecurity>
  <Lines>241</Lines>
  <Paragraphs>67</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2019-06-19T09:34:00Z</dcterms:modified>
</cp:coreProperties>
</file>