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Convenzioni tra i comuni e tra i comuni e provincia, costituzione e modificazione di forme associative</w:t>
            </w:r>
          </w:p>
          <w:p w:rsidR="00D230F5" w:rsidRDefault="00351330">
            <w:pPr>
              <w:jc w:val="both"/>
            </w:pPr>
            <w:r>
              <w:rPr>
                <w:rFonts w:ascii="Times New Roman" w:hAnsi="Times New Roman"/>
                <w:sz w:val="22"/>
                <w:szCs w:val="22"/>
              </w:rPr>
              <w:t>Modalita' di gestione dei pubblici servizi</w:t>
            </w:r>
          </w:p>
          <w:p w:rsidR="00D230F5" w:rsidRDefault="00D230F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47 - Ufficio Segreteria - Trattamento di dati relativi alla definizione delle modalita' di gestione dei servizi pubblici (convenzioni, concessioni, in house, etc.)</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230F5" w:rsidRDefault="00351330">
            <w:pPr>
              <w:jc w:val="both"/>
            </w:pPr>
            <w:r>
              <w:rPr>
                <w:rFonts w:ascii="Times New Roman" w:hAnsi="Times New Roman"/>
                <w:sz w:val="22"/>
                <w:szCs w:val="22"/>
              </w:rPr>
              <w:t>Dott.ssa Schito Sandrina</w:t>
            </w:r>
          </w:p>
          <w:p w:rsidR="00D230F5" w:rsidRDefault="00D230F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5133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230F5" w:rsidRDefault="00D230F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Convenzioni tra i comuni e tra i comuni e provincia, costituzione e modificazione di forme associative</w:t>
            </w:r>
          </w:p>
          <w:p w:rsidR="00D230F5" w:rsidRDefault="00351330">
            <w:pPr>
              <w:jc w:val="both"/>
            </w:pPr>
            <w:r>
              <w:rPr>
                <w:rFonts w:ascii="Times New Roman" w:hAnsi="Times New Roman"/>
                <w:sz w:val="22"/>
                <w:szCs w:val="22"/>
              </w:rPr>
              <w:t>Modal</w:t>
            </w:r>
            <w:r>
              <w:rPr>
                <w:rFonts w:ascii="Times New Roman" w:hAnsi="Times New Roman"/>
                <w:sz w:val="22"/>
                <w:szCs w:val="22"/>
              </w:rPr>
              <w:t>ita' di gestione dei pubblici servizi</w:t>
            </w:r>
          </w:p>
          <w:p w:rsidR="00D230F5" w:rsidRDefault="00D230F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w:t>
            </w:r>
            <w:r w:rsidRPr="00CF0984">
              <w:rPr>
                <w:rFonts w:ascii="Times New Roman" w:hAnsi="Times New Roman"/>
                <w:bCs/>
                <w:sz w:val="22"/>
                <w:szCs w:val="22"/>
              </w:rPr>
              <w:lastRenderedPageBreak/>
              <w:t>50/2016 -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w:t>
            </w:r>
            <w:r w:rsidRPr="000065F4">
              <w:rPr>
                <w:rFonts w:ascii="Times New Roman" w:hAnsi="Times New Roman" w:cs="Times New Roman"/>
                <w:sz w:val="20"/>
                <w:szCs w:val="20"/>
              </w:rPr>
              <w:lastRenderedPageBreak/>
              <w:t>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lastRenderedPageBreak/>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 xml:space="preserve">non siano in </w:t>
            </w:r>
            <w:r w:rsidRPr="000065F4">
              <w:rPr>
                <w:rFonts w:ascii="Times New Roman" w:hAnsi="Times New Roman"/>
              </w:rPr>
              <w:lastRenderedPageBreak/>
              <w:t>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w:t>
            </w:r>
            <w:r w:rsidRPr="000065F4">
              <w:rPr>
                <w:rFonts w:ascii="Times New Roman" w:hAnsi="Times New Roman" w:cs="Times New Roman"/>
                <w:sz w:val="20"/>
                <w:szCs w:val="20"/>
              </w:rPr>
              <w:lastRenderedPageBreak/>
              <w:t xml:space="preserve">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30" w:rsidRDefault="00351330" w:rsidP="001F34C9">
      <w:r>
        <w:separator/>
      </w:r>
    </w:p>
  </w:endnote>
  <w:endnote w:type="continuationSeparator" w:id="0">
    <w:p w:rsidR="00351330" w:rsidRDefault="0035133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407D9">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30" w:rsidRDefault="00351330" w:rsidP="001F34C9">
      <w:r>
        <w:separator/>
      </w:r>
    </w:p>
  </w:footnote>
  <w:footnote w:type="continuationSeparator" w:id="0">
    <w:p w:rsidR="00351330" w:rsidRDefault="0035133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51330"/>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407D9"/>
    <w:rsid w:val="00C52C3E"/>
    <w:rsid w:val="00C53848"/>
    <w:rsid w:val="00C800CF"/>
    <w:rsid w:val="00C83986"/>
    <w:rsid w:val="00C92261"/>
    <w:rsid w:val="00CA00F8"/>
    <w:rsid w:val="00CE4034"/>
    <w:rsid w:val="00CF0984"/>
    <w:rsid w:val="00D00FA9"/>
    <w:rsid w:val="00D230F5"/>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5069</Words>
  <Characters>28895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2019-06-19T08:59:00Z</dcterms:modified>
</cp:coreProperties>
</file>