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PUBBLICA ISTRUZIONE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Pubblica istruzione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Acquisto arredi e attrezzature scuole</w:t>
            </w:r>
          </w:p>
          <w:p w:rsidR="00BB362D" w:rsidRDefault="00577A17">
            <w:pPr>
              <w:jc w:val="both"/>
            </w:pPr>
            <w:r>
              <w:rPr>
                <w:rFonts w:ascii="Times New Roman" w:hAnsi="Times New Roman"/>
                <w:sz w:val="22"/>
                <w:szCs w:val="22"/>
              </w:rPr>
              <w:t>Servizio pre e post scuola</w:t>
            </w:r>
          </w:p>
          <w:p w:rsidR="00BB362D" w:rsidRDefault="00577A17">
            <w:pPr>
              <w:jc w:val="both"/>
            </w:pPr>
            <w:r>
              <w:rPr>
                <w:rFonts w:ascii="Times New Roman" w:hAnsi="Times New Roman"/>
                <w:sz w:val="22"/>
                <w:szCs w:val="22"/>
              </w:rPr>
              <w:t>Servizio di ristorazione scolastica</w:t>
            </w:r>
          </w:p>
          <w:p w:rsidR="00BB362D" w:rsidRDefault="00577A17">
            <w:pPr>
              <w:jc w:val="both"/>
            </w:pPr>
            <w:r>
              <w:rPr>
                <w:rFonts w:ascii="Times New Roman" w:hAnsi="Times New Roman"/>
                <w:sz w:val="22"/>
                <w:szCs w:val="22"/>
              </w:rPr>
              <w:t>Servizio di trasporto scolastico</w:t>
            </w:r>
          </w:p>
          <w:p w:rsidR="00BB362D" w:rsidRDefault="00577A17">
            <w:pPr>
              <w:jc w:val="both"/>
            </w:pPr>
            <w:r>
              <w:rPr>
                <w:rFonts w:ascii="Times New Roman" w:hAnsi="Times New Roman"/>
                <w:sz w:val="22"/>
                <w:szCs w:val="22"/>
              </w:rPr>
              <w:t>Servizio di gestione abbonamenti mensa scolastica e scuolabus</w:t>
            </w:r>
          </w:p>
          <w:p w:rsidR="00BB362D" w:rsidRDefault="00BB362D">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BB362D" w:rsidRDefault="00577A17">
            <w:pPr>
              <w:jc w:val="both"/>
            </w:pPr>
            <w:r>
              <w:rPr>
                <w:rFonts w:ascii="Times New Roman" w:hAnsi="Times New Roman"/>
                <w:sz w:val="22"/>
                <w:szCs w:val="22"/>
              </w:rPr>
              <w:t>Dott.ssa Schito Sandrina</w:t>
            </w:r>
          </w:p>
          <w:p w:rsidR="00BB362D" w:rsidRDefault="00BB362D">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577A17"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BB362D" w:rsidRDefault="00BB362D">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Acquisto arredi e attrezzature scuole</w:t>
            </w:r>
          </w:p>
          <w:p w:rsidR="00BB362D" w:rsidRDefault="00577A17">
            <w:pPr>
              <w:jc w:val="both"/>
            </w:pPr>
            <w:r>
              <w:rPr>
                <w:rFonts w:ascii="Times New Roman" w:hAnsi="Times New Roman"/>
                <w:sz w:val="22"/>
                <w:szCs w:val="22"/>
              </w:rPr>
              <w:t>Servizio pre e post scuola</w:t>
            </w:r>
          </w:p>
          <w:p w:rsidR="00BB362D" w:rsidRDefault="00577A17">
            <w:pPr>
              <w:jc w:val="both"/>
            </w:pPr>
            <w:r>
              <w:rPr>
                <w:rFonts w:ascii="Times New Roman" w:hAnsi="Times New Roman"/>
                <w:sz w:val="22"/>
                <w:szCs w:val="22"/>
              </w:rPr>
              <w:t>Servizio di ristorazione scolastica</w:t>
            </w:r>
          </w:p>
          <w:p w:rsidR="00BB362D" w:rsidRDefault="00577A17">
            <w:pPr>
              <w:jc w:val="both"/>
            </w:pPr>
            <w:r>
              <w:rPr>
                <w:rFonts w:ascii="Times New Roman" w:hAnsi="Times New Roman"/>
                <w:sz w:val="22"/>
                <w:szCs w:val="22"/>
              </w:rPr>
              <w:t>Servizio di trasporto scolastico</w:t>
            </w:r>
          </w:p>
          <w:p w:rsidR="00BB362D" w:rsidRDefault="00577A17">
            <w:pPr>
              <w:jc w:val="both"/>
            </w:pPr>
            <w:r>
              <w:rPr>
                <w:rFonts w:ascii="Times New Roman" w:hAnsi="Times New Roman"/>
                <w:sz w:val="22"/>
                <w:szCs w:val="22"/>
              </w:rPr>
              <w:t>Servizio di gestione abbonamenti mensa scolastica e scuolabus</w:t>
            </w:r>
          </w:p>
          <w:p w:rsidR="00BB362D" w:rsidRDefault="00BB362D">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50 -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w:t>
            </w:r>
            <w:r w:rsidRPr="00CF0984">
              <w:rPr>
                <w:rFonts w:ascii="Times New Roman" w:hAnsi="Times New Roman"/>
                <w:bCs/>
                <w:sz w:val="22"/>
                <w:szCs w:val="22"/>
              </w:rPr>
              <w:lastRenderedPageBreak/>
              <w:t>- D.Lgs. n. 165/2001-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50/2016 - Linee Guida Anac - Statuto - Regolamento sul procedimento amministrativo - Regolamento sull'attivita' contrattuale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lastRenderedPageBreak/>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 xml:space="preserve">sicurezza, tecniche e </w:t>
            </w:r>
            <w:r>
              <w:rPr>
                <w:rFonts w:ascii="Times New Roman" w:hAnsi="Times New Roman"/>
                <w:sz w:val="22"/>
                <w:szCs w:val="22"/>
              </w:rPr>
              <w:lastRenderedPageBreak/>
              <w:t>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w:t>
            </w:r>
            <w:r w:rsidRPr="000065F4">
              <w:rPr>
                <w:rFonts w:ascii="Times New Roman" w:hAnsi="Times New Roman" w:cs="Times New Roman"/>
                <w:sz w:val="20"/>
                <w:szCs w:val="20"/>
              </w:rPr>
              <w:lastRenderedPageBreak/>
              <w:t xml:space="preserve">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w:t>
            </w:r>
            <w:r w:rsidRPr="000065F4">
              <w:rPr>
                <w:rFonts w:ascii="Times New Roman" w:hAnsi="Times New Roman"/>
                <w:b/>
                <w:sz w:val="20"/>
                <w:szCs w:val="20"/>
              </w:rPr>
              <w:lastRenderedPageBreak/>
              <w:t>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 xml:space="preserve">L'interessato ha il diritto di non essere sottoposto a una decisione basata unicamente sul trattamento automatizzato, compresa la profilazione, che produca effetti giuridici che la riguardano o che incida </w:t>
            </w:r>
            <w:r w:rsidRPr="000065F4">
              <w:rPr>
                <w:rFonts w:ascii="Times New Roman" w:hAnsi="Times New Roman"/>
              </w:rPr>
              <w:lastRenderedPageBreak/>
              <w:t>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w:t>
            </w:r>
            <w:r w:rsidRPr="000065F4">
              <w:rPr>
                <w:rFonts w:ascii="Times New Roman" w:hAnsi="Times New Roman" w:cs="Times New Roman"/>
                <w:sz w:val="20"/>
                <w:szCs w:val="20"/>
              </w:rPr>
              <w:lastRenderedPageBreak/>
              <w:t>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A17" w:rsidRDefault="00577A17" w:rsidP="001F34C9">
      <w:r>
        <w:separator/>
      </w:r>
    </w:p>
  </w:endnote>
  <w:endnote w:type="continuationSeparator" w:id="0">
    <w:p w:rsidR="00577A17" w:rsidRDefault="00577A17"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343CC">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A17" w:rsidRDefault="00577A17" w:rsidP="001F34C9">
      <w:r>
        <w:separator/>
      </w:r>
    </w:p>
  </w:footnote>
  <w:footnote w:type="continuationSeparator" w:id="0">
    <w:p w:rsidR="00577A17" w:rsidRDefault="00577A17"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77A17"/>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B362D"/>
    <w:rsid w:val="00BE4B2D"/>
    <w:rsid w:val="00BF4A40"/>
    <w:rsid w:val="00C164B1"/>
    <w:rsid w:val="00C20A9E"/>
    <w:rsid w:val="00C52C3E"/>
    <w:rsid w:val="00C53848"/>
    <w:rsid w:val="00C800CF"/>
    <w:rsid w:val="00C83986"/>
    <w:rsid w:val="00C92261"/>
    <w:rsid w:val="00CA00F8"/>
    <w:rsid w:val="00CE4034"/>
    <w:rsid w:val="00CF0984"/>
    <w:rsid w:val="00D00FA9"/>
    <w:rsid w:val="00D343CC"/>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5220</Words>
  <Characters>29758</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2019-06-18T12:07:00Z</dcterms:modified>
</cp:coreProperties>
</file>