
<file path=[Content_Types].xml><?xml version="1.0" encoding="utf-8"?>
<Types xmlns="http://schemas.openxmlformats.org/package/2006/content-types">
  <Default Extension="png" ContentType="image/png"/>
  <Override PartName="/customXml/itemProps1.xml" ContentType="application/vnd.openxmlformats-officedocument.customXmlProperties+xml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D74207" w:rsidRDefault="00D74207"/>
    <w:tbl>
      <w:tblPr>
        <w:tblW w:w="9240" w:type="dxa"/>
        <w:tblInd w:w="70" w:type="dxa"/>
        <w:tblCellMar>
          <w:left w:w="70" w:type="dxa"/>
          <w:right w:w="70" w:type="dxa"/>
        </w:tblCellMar>
        <w:tblLook w:val="04A0"/>
      </w:tblPr>
      <w:tblGrid>
        <w:gridCol w:w="2816"/>
        <w:gridCol w:w="3557"/>
        <w:gridCol w:w="1431"/>
        <w:gridCol w:w="1436"/>
      </w:tblGrid>
      <w:tr w:rsidR="00CC1ADF" w:rsidRPr="00CC1ADF" w:rsidTr="00556D4F">
        <w:trPr>
          <w:trHeight w:val="1444"/>
        </w:trPr>
        <w:tc>
          <w:tcPr>
            <w:tcW w:w="281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>
              <w:rPr>
                <w:rFonts w:ascii="Calibri" w:eastAsia="Times New Roman" w:hAnsi="Calibri" w:cs="Times New Roman"/>
                <w:noProof/>
                <w:color w:val="000000"/>
                <w:lang w:eastAsia="it-IT"/>
              </w:rPr>
              <w:drawing>
                <wp:anchor distT="0" distB="0" distL="114300" distR="114300" simplePos="0" relativeHeight="251658240" behindDoc="0" locked="0" layoutInCell="1" allowOverlap="1">
                  <wp:simplePos x="0" y="0"/>
                  <wp:positionH relativeFrom="column">
                    <wp:posOffset>704850</wp:posOffset>
                  </wp:positionH>
                  <wp:positionV relativeFrom="paragraph">
                    <wp:posOffset>57150</wp:posOffset>
                  </wp:positionV>
                  <wp:extent cx="771525" cy="762000"/>
                  <wp:effectExtent l="0" t="0" r="635" b="0"/>
                  <wp:wrapNone/>
                  <wp:docPr id="2" name="Picture 1"/>
                  <wp:cNvGraphicFramePr/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2" name="Picture 1" descr="Stemma 3 b-n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5" cstate="print"/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752475" cy="752475"/>
                          </a:xfrm>
                          <a:prstGeom prst="rect">
                            <a:avLst/>
                          </a:prstGeom>
                          <a:noFill/>
                          <a:ln w="9525">
                            <a:noFill/>
                            <a:miter lim="800000"/>
                            <a:headEnd/>
                            <a:tailEnd/>
                          </a:ln>
                        </pic:spPr>
                      </pic:pic>
                    </a:graphicData>
                  </a:graphic>
                </wp:anchor>
              </w:drawing>
            </w:r>
          </w:p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3557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CC1A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 xml:space="preserve">Città di Copertino                                                               </w:t>
            </w:r>
            <w:r w:rsidRPr="00CC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Provincia di Lecce</w:t>
            </w:r>
          </w:p>
        </w:tc>
        <w:tc>
          <w:tcPr>
            <w:tcW w:w="1431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ADF" w:rsidRPr="00CC1ADF" w:rsidRDefault="00CC1ADF" w:rsidP="00CC1AD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  <w:tc>
          <w:tcPr>
            <w:tcW w:w="1436" w:type="dxa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</w:p>
        </w:tc>
      </w:tr>
      <w:tr w:rsidR="00CC1ADF" w:rsidRPr="00CC1ADF" w:rsidTr="00CC1ADF">
        <w:trPr>
          <w:trHeight w:val="900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bottom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i/>
                <w:iCs/>
                <w:sz w:val="28"/>
                <w:szCs w:val="28"/>
                <w:lang w:eastAsia="it-IT"/>
              </w:rPr>
              <w:t>Comunicazione tassi di assenza e presenza del personale per  AREA</w:t>
            </w:r>
          </w:p>
        </w:tc>
      </w:tr>
      <w:tr w:rsidR="00CC1ADF" w:rsidRPr="00CC1ADF" w:rsidTr="00556D4F">
        <w:trPr>
          <w:trHeight w:val="511"/>
        </w:trPr>
        <w:tc>
          <w:tcPr>
            <w:tcW w:w="9240" w:type="dxa"/>
            <w:gridSpan w:val="4"/>
            <w:tcBorders>
              <w:top w:val="nil"/>
              <w:left w:val="nil"/>
              <w:bottom w:val="nil"/>
              <w:right w:val="nil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8"/>
                <w:szCs w:val="28"/>
                <w:u w:val="single"/>
                <w:lang w:eastAsia="it-IT"/>
              </w:rPr>
              <w:t>Mese di APRILE  2019</w:t>
            </w:r>
          </w:p>
        </w:tc>
      </w:tr>
      <w:tr w:rsidR="00CC1ADF" w:rsidRPr="00CC1ADF" w:rsidTr="00556D4F">
        <w:trPr>
          <w:trHeight w:val="866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1</w:t>
            </w:r>
          </w:p>
        </w:tc>
        <w:tc>
          <w:tcPr>
            <w:tcW w:w="1431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di assenza              del personale</w:t>
            </w:r>
          </w:p>
        </w:tc>
        <w:tc>
          <w:tcPr>
            <w:tcW w:w="1436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percentuali              di presenza       del personale</w:t>
            </w:r>
          </w:p>
        </w:tc>
      </w:tr>
      <w:tr w:rsidR="00CC1ADF" w:rsidRPr="00CC1ADF" w:rsidTr="00CC1ADF">
        <w:trPr>
          <w:trHeight w:val="55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C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Affari Generali e Finanziari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 </w:t>
            </w:r>
          </w:p>
        </w:tc>
      </w:tr>
      <w:tr w:rsidR="00CC1ADF" w:rsidRPr="00CC1ADF" w:rsidTr="00CC1ADF">
        <w:trPr>
          <w:trHeight w:val="165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Affari Generali: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Segreteria, Contratti, Contenzioso, Personale ed Organizzazione (parte giuridica), Ufficio  Protocollo e Archivio, Ufficio Notifiche e Pubblicazioni, URP.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14,50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85,50</w:t>
            </w:r>
          </w:p>
        </w:tc>
      </w:tr>
      <w:tr w:rsidR="00CC1ADF" w:rsidRPr="00CC1ADF" w:rsidTr="00556D4F">
        <w:trPr>
          <w:trHeight w:val="85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Finanziario: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Contabilità, Tributi ed Ufficio Economato e Provveditorato, Personale (parte economica).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C1ADF" w:rsidRPr="00CC1ADF" w:rsidTr="00CC1ADF">
        <w:trPr>
          <w:trHeight w:val="60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2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CC1ADF">
        <w:trPr>
          <w:trHeight w:val="46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C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Programmazione del Territorio ed Opere Pubbliche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556D4F">
        <w:trPr>
          <w:trHeight w:val="753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LL.PP.: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Lavori Pubblici, Manutenzione e Patrimonio.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7,50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92,50</w:t>
            </w:r>
          </w:p>
        </w:tc>
      </w:tr>
      <w:tr w:rsidR="00CC1ADF" w:rsidRPr="00CC1ADF" w:rsidTr="00556D4F">
        <w:trPr>
          <w:trHeight w:val="977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  <w:t>Settore Urbanistica: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Edilizia Privata, Attività produttive/SUAP, Ecologia e Ambiente.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Cs/>
                <w:sz w:val="20"/>
                <w:szCs w:val="20"/>
                <w:lang w:eastAsia="it-IT"/>
              </w:rPr>
            </w:pPr>
          </w:p>
        </w:tc>
      </w:tr>
      <w:tr w:rsidR="00CC1ADF" w:rsidRPr="00CC1ADF" w:rsidTr="00CC1ADF">
        <w:trPr>
          <w:trHeight w:val="61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Area  3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CC1ADF">
        <w:trPr>
          <w:trHeight w:val="46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</w:pPr>
            <w:r w:rsidRPr="00CC1ADF">
              <w:rPr>
                <w:rFonts w:ascii="Times New Roman" w:eastAsia="Times New Roman" w:hAnsi="Times New Roman" w:cs="Times New Roman"/>
                <w:b/>
                <w:bCs/>
                <w:sz w:val="24"/>
                <w:szCs w:val="24"/>
                <w:lang w:eastAsia="it-IT"/>
              </w:rPr>
              <w:t>Sociale e Culturale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556D4F">
        <w:trPr>
          <w:trHeight w:val="1020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Sociale e Pubblica Istruzione: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Servizi di Assistenza Sociale, Pubblica Istruzione, Cultura Sport, Tempo Libero e Biblioteca</w:t>
            </w:r>
          </w:p>
        </w:tc>
        <w:tc>
          <w:tcPr>
            <w:tcW w:w="1431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11,11</w:t>
            </w:r>
          </w:p>
        </w:tc>
        <w:tc>
          <w:tcPr>
            <w:tcW w:w="1436" w:type="dxa"/>
            <w:vMerge w:val="restart"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88,89</w:t>
            </w:r>
          </w:p>
        </w:tc>
      </w:tr>
      <w:tr w:rsidR="00CC1ADF" w:rsidRPr="00CC1ADF" w:rsidTr="00556D4F">
        <w:trPr>
          <w:trHeight w:val="695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Demografici: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Anagrafe, Stato Civile, Servizio Elettorale.</w:t>
            </w:r>
          </w:p>
        </w:tc>
        <w:tc>
          <w:tcPr>
            <w:tcW w:w="1431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  <w:tc>
          <w:tcPr>
            <w:tcW w:w="1436" w:type="dxa"/>
            <w:vMerge/>
            <w:tcBorders>
              <w:top w:val="nil"/>
              <w:left w:val="single" w:sz="4" w:space="0" w:color="auto"/>
              <w:bottom w:val="single" w:sz="4" w:space="0" w:color="000000"/>
              <w:right w:val="single" w:sz="4" w:space="0" w:color="auto"/>
            </w:tcBorders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</w:p>
        </w:tc>
      </w:tr>
      <w:tr w:rsidR="00CC1ADF" w:rsidRPr="00CC1ADF" w:rsidTr="00CC1ADF">
        <w:trPr>
          <w:trHeight w:val="345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8"/>
                <w:szCs w:val="28"/>
                <w:lang w:eastAsia="it-IT"/>
              </w:rPr>
              <w:t> 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CC1ADF">
        <w:trPr>
          <w:trHeight w:val="540"/>
        </w:trPr>
        <w:tc>
          <w:tcPr>
            <w:tcW w:w="6373" w:type="dxa"/>
            <w:gridSpan w:val="2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000000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</w:pPr>
            <w:r w:rsidRPr="00CC1ADF">
              <w:rPr>
                <w:rFonts w:ascii="Times New Roman" w:eastAsia="Times New Roman" w:hAnsi="Times New Roman" w:cs="Times New Roman"/>
                <w:b/>
                <w:bCs/>
                <w:sz w:val="32"/>
                <w:szCs w:val="32"/>
                <w:lang w:eastAsia="it-IT"/>
              </w:rPr>
              <w:t>Corpo di Polizia Municipale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 </w:t>
            </w:r>
          </w:p>
        </w:tc>
      </w:tr>
      <w:tr w:rsidR="00CC1ADF" w:rsidRPr="00CC1ADF" w:rsidTr="0054338D">
        <w:trPr>
          <w:trHeight w:val="931"/>
        </w:trPr>
        <w:tc>
          <w:tcPr>
            <w:tcW w:w="2816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Settore P.M.:</w:t>
            </w:r>
          </w:p>
        </w:tc>
        <w:tc>
          <w:tcPr>
            <w:tcW w:w="3557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CC1ADF" w:rsidRPr="00CC1ADF" w:rsidRDefault="00CC1ADF" w:rsidP="00CC1ADF">
            <w:pPr>
              <w:rPr>
                <w:rFonts w:ascii="Calibri" w:eastAsia="Times New Roman" w:hAnsi="Calibri" w:cs="Times New Roman"/>
                <w:color w:val="000000"/>
                <w:lang w:eastAsia="it-IT"/>
              </w:rPr>
            </w:pPr>
            <w:r w:rsidRPr="00CC1ADF">
              <w:rPr>
                <w:rFonts w:ascii="Calibri" w:eastAsia="Times New Roman" w:hAnsi="Calibri" w:cs="Times New Roman"/>
                <w:color w:val="000000"/>
                <w:lang w:eastAsia="it-IT"/>
              </w:rPr>
              <w:t>Viabilità, Controllo del Territorio, Protezione Civile, Polizia Commerciale.</w:t>
            </w:r>
          </w:p>
        </w:tc>
        <w:tc>
          <w:tcPr>
            <w:tcW w:w="1431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17,18</w:t>
            </w:r>
          </w:p>
        </w:tc>
        <w:tc>
          <w:tcPr>
            <w:tcW w:w="1436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CC1ADF" w:rsidRPr="00CC1ADF" w:rsidRDefault="00CC1ADF" w:rsidP="00CC1ADF">
            <w:pPr>
              <w:jc w:val="center"/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</w:pPr>
            <w:r w:rsidRPr="00CC1ADF">
              <w:rPr>
                <w:rFonts w:ascii="Arial" w:eastAsia="Times New Roman" w:hAnsi="Arial" w:cs="Arial"/>
                <w:b/>
                <w:bCs/>
                <w:sz w:val="20"/>
                <w:szCs w:val="20"/>
                <w:lang w:eastAsia="it-IT"/>
              </w:rPr>
              <w:t>82,82</w:t>
            </w:r>
          </w:p>
        </w:tc>
      </w:tr>
    </w:tbl>
    <w:p w:rsidR="00D74207" w:rsidRDefault="00D74207"/>
    <w:sectPr w:rsidR="00D74207" w:rsidSect="00EC3813">
      <w:pgSz w:w="11906" w:h="16838"/>
      <w:pgMar w:top="397" w:right="1134" w:bottom="340" w:left="1134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00"/>
    <w:family w:val="roman"/>
    <w:pitch w:val="variable"/>
    <w:sig w:usb0="E0002AFF" w:usb1="C0007841" w:usb2="00000009" w:usb3="00000000" w:csb0="000001FF" w:csb1="00000000"/>
  </w:font>
  <w:font w:name="Arial">
    <w:panose1 w:val="020B0604020202020204"/>
    <w:charset w:val="00"/>
    <w:family w:val="swiss"/>
    <w:pitch w:val="variable"/>
    <w:sig w:usb0="E0002AFF" w:usb1="C0007843" w:usb2="00000009" w:usb3="00000000" w:csb0="000001FF" w:csb1="00000000"/>
  </w:font>
  <w:font w:name="Cambria">
    <w:panose1 w:val="02040503050406030204"/>
    <w:charset w:val="00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/>
  <w:defaultTabStop w:val="708"/>
  <w:hyphenationZone w:val="283"/>
  <w:characterSpacingControl w:val="doNotCompress"/>
  <w:compat/>
  <w:rsids>
    <w:rsidRoot w:val="00EC3813"/>
    <w:rsid w:val="00023879"/>
    <w:rsid w:val="00124B79"/>
    <w:rsid w:val="00265AEB"/>
    <w:rsid w:val="00475D81"/>
    <w:rsid w:val="004E45AC"/>
    <w:rsid w:val="0054338D"/>
    <w:rsid w:val="00556D4F"/>
    <w:rsid w:val="005C57C3"/>
    <w:rsid w:val="006B4A37"/>
    <w:rsid w:val="006D7EC0"/>
    <w:rsid w:val="00713DA5"/>
    <w:rsid w:val="00782D43"/>
    <w:rsid w:val="007D5B13"/>
    <w:rsid w:val="00807D26"/>
    <w:rsid w:val="008D7F35"/>
    <w:rsid w:val="00A6491C"/>
    <w:rsid w:val="00A94E5E"/>
    <w:rsid w:val="00B27895"/>
    <w:rsid w:val="00B56DA9"/>
    <w:rsid w:val="00C860E1"/>
    <w:rsid w:val="00CC1ADF"/>
    <w:rsid w:val="00D74207"/>
    <w:rsid w:val="00E25BC6"/>
    <w:rsid w:val="00E53C09"/>
    <w:rsid w:val="00EB2459"/>
    <w:rsid w:val="00EB649E"/>
    <w:rsid w:val="00EC3813"/>
    <w:rsid w:val="00EC7D53"/>
    <w:rsid w:val="00ED34DE"/>
    <w:rsid w:val="00F54D36"/>
    <w:rsid w:val="00F84950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it-IT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614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it-IT" w:eastAsia="en-US" w:bidi="ar-SA"/>
      </w:rPr>
    </w:rPrDefault>
    <w:pPrDefault/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e">
    <w:name w:val="Normal"/>
    <w:qFormat/>
    <w:rsid w:val="008D7F35"/>
  </w:style>
  <w:style w:type="character" w:default="1" w:styleId="Carpredefinitoparagrafo">
    <w:name w:val="Default Paragraph Font"/>
    <w:uiPriority w:val="1"/>
    <w:semiHidden/>
    <w:unhideWhenUsed/>
  </w:style>
  <w:style w:type="table" w:default="1" w:styleId="Tabellanormale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essunelenco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divs>
    <w:div w:id="28443549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9224895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9203445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4100345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fontTable" Target="fontTable.xml"/><Relationship Id="rId5" Type="http://schemas.openxmlformats.org/officeDocument/2006/relationships/image" Target="media/image1.png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ema di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153580AB-E57E-49B3-A9BA-24C2BDEDAB8E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9</TotalTime>
  <Pages>1</Pages>
  <Words>191</Words>
  <Characters>1092</Characters>
  <Application>Microsoft Office Word</Application>
  <DocSecurity>0</DocSecurity>
  <Lines>9</Lines>
  <Paragraphs>2</Paragraphs>
  <ScaleCrop>false</ScaleCrop>
  <Company/>
  <LinksUpToDate>false</LinksUpToDate>
  <CharactersWithSpaces>1281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Francesca</dc:creator>
  <cp:lastModifiedBy>Francesca</cp:lastModifiedBy>
  <cp:revision>6</cp:revision>
  <dcterms:created xsi:type="dcterms:W3CDTF">2019-05-21T16:38:00Z</dcterms:created>
  <dcterms:modified xsi:type="dcterms:W3CDTF">2019-05-21T16:50:00Z</dcterms:modified>
</cp:coreProperties>
</file>