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03" w:rsidRPr="00E47303" w:rsidRDefault="00E47303" w:rsidP="00E47303">
      <w:pPr>
        <w:jc w:val="center"/>
        <w:rPr>
          <w:sz w:val="40"/>
          <w:szCs w:val="40"/>
        </w:rPr>
      </w:pPr>
      <w:r w:rsidRPr="00E47303">
        <w:rPr>
          <w:sz w:val="40"/>
          <w:szCs w:val="40"/>
        </w:rPr>
        <w:object w:dxaOrig="109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84pt" o:ole="" fillcolor="window">
            <v:imagedata r:id="rId5" o:title=""/>
          </v:shape>
          <o:OLEObject Type="Embed" ProgID="Word.Picture.8" ShapeID="_x0000_i1025" DrawAspect="Content" ObjectID="_1493636005" r:id="rId6"/>
        </w:object>
      </w:r>
    </w:p>
    <w:p w:rsidR="00E47303" w:rsidRPr="00E47303" w:rsidRDefault="00E47303" w:rsidP="00E47303">
      <w:pPr>
        <w:pStyle w:val="Titolo1"/>
        <w:rPr>
          <w:rFonts w:ascii="Times New Roman" w:hAnsi="Times New Roman"/>
          <w:spacing w:val="60"/>
          <w:sz w:val="40"/>
          <w:szCs w:val="40"/>
        </w:rPr>
      </w:pPr>
      <w:r w:rsidRPr="00E47303">
        <w:rPr>
          <w:rFonts w:ascii="Times New Roman" w:hAnsi="Times New Roman"/>
          <w:spacing w:val="60"/>
          <w:sz w:val="40"/>
          <w:szCs w:val="40"/>
        </w:rPr>
        <w:t>CITTA’  DI COPERTINO</w:t>
      </w:r>
    </w:p>
    <w:p w:rsidR="00E47303" w:rsidRPr="00721041" w:rsidRDefault="00E47303" w:rsidP="00721041">
      <w:pPr>
        <w:pStyle w:val="Titolo2"/>
        <w:rPr>
          <w:i/>
          <w:sz w:val="28"/>
          <w:szCs w:val="28"/>
        </w:rPr>
      </w:pPr>
      <w:r w:rsidRPr="00E47303">
        <w:rPr>
          <w:i/>
          <w:sz w:val="28"/>
          <w:szCs w:val="28"/>
        </w:rPr>
        <w:t>Provincia di Lecce</w:t>
      </w:r>
    </w:p>
    <w:p w:rsidR="00E47303" w:rsidRDefault="00E47303" w:rsidP="00E47303"/>
    <w:p w:rsidR="00E47303" w:rsidRPr="00BC5025" w:rsidRDefault="00E47303" w:rsidP="00E47303">
      <w:pPr>
        <w:jc w:val="center"/>
        <w:rPr>
          <w:b/>
          <w:sz w:val="28"/>
          <w:szCs w:val="28"/>
        </w:rPr>
      </w:pPr>
      <w:r w:rsidRPr="00BC5025">
        <w:rPr>
          <w:b/>
          <w:sz w:val="28"/>
          <w:szCs w:val="28"/>
        </w:rPr>
        <w:t>IL SINDACO</w:t>
      </w:r>
    </w:p>
    <w:p w:rsidR="00E47303" w:rsidRPr="00BC5025" w:rsidRDefault="00E47303" w:rsidP="00E47303">
      <w:pPr>
        <w:jc w:val="both"/>
        <w:rPr>
          <w:b/>
          <w:sz w:val="28"/>
          <w:szCs w:val="28"/>
        </w:rPr>
      </w:pPr>
    </w:p>
    <w:p w:rsidR="00E47303" w:rsidRPr="00BC5025" w:rsidRDefault="00CB3CE8" w:rsidP="00E47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esecuzione della deliberazione di Giunta Comunale n. 73 del 19.05.2015, </w:t>
      </w:r>
      <w:r w:rsidR="002C7984" w:rsidRPr="00BC5025">
        <w:rPr>
          <w:sz w:val="28"/>
          <w:szCs w:val="28"/>
        </w:rPr>
        <w:t>informa</w:t>
      </w:r>
      <w:r w:rsidR="00E47303" w:rsidRPr="00BC5025">
        <w:rPr>
          <w:sz w:val="28"/>
          <w:szCs w:val="28"/>
        </w:rPr>
        <w:t xml:space="preserve"> i cittadini che l’Aeroporto di Francoforte sul Meno (Germania) </w:t>
      </w:r>
    </w:p>
    <w:p w:rsidR="00BC5025" w:rsidRDefault="00BC5025" w:rsidP="00E47303">
      <w:pPr>
        <w:jc w:val="center"/>
        <w:rPr>
          <w:b/>
          <w:sz w:val="28"/>
          <w:szCs w:val="28"/>
        </w:rPr>
      </w:pPr>
    </w:p>
    <w:p w:rsidR="00E47303" w:rsidRPr="00BC5025" w:rsidRDefault="00E47303" w:rsidP="00E47303">
      <w:pPr>
        <w:jc w:val="center"/>
        <w:rPr>
          <w:b/>
          <w:sz w:val="28"/>
          <w:szCs w:val="28"/>
        </w:rPr>
      </w:pPr>
      <w:r w:rsidRPr="00BC5025">
        <w:rPr>
          <w:b/>
          <w:sz w:val="28"/>
          <w:szCs w:val="28"/>
        </w:rPr>
        <w:t>CERCA</w:t>
      </w:r>
    </w:p>
    <w:p w:rsidR="00E47303" w:rsidRPr="00BC5025" w:rsidRDefault="00E47303" w:rsidP="00E47303">
      <w:pPr>
        <w:jc w:val="center"/>
        <w:rPr>
          <w:b/>
          <w:sz w:val="28"/>
          <w:szCs w:val="28"/>
        </w:rPr>
      </w:pPr>
    </w:p>
    <w:p w:rsidR="00E47303" w:rsidRPr="00BC5025" w:rsidRDefault="00E47303" w:rsidP="00E47303">
      <w:p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per il periodo  estivo personale (maschile e femminile) per lavori di manovalanza riguardanti il trasferimento del bagaglio passeggeri.</w:t>
      </w:r>
    </w:p>
    <w:p w:rsidR="00E47303" w:rsidRPr="00BC5025" w:rsidRDefault="00E47303" w:rsidP="00E47303">
      <w:pPr>
        <w:jc w:val="both"/>
        <w:rPr>
          <w:sz w:val="28"/>
          <w:szCs w:val="28"/>
        </w:rPr>
      </w:pPr>
    </w:p>
    <w:p w:rsidR="00E47303" w:rsidRPr="00BC5025" w:rsidRDefault="00E47303" w:rsidP="00BC5025">
      <w:pPr>
        <w:ind w:firstLine="360"/>
        <w:jc w:val="both"/>
        <w:rPr>
          <w:sz w:val="28"/>
          <w:szCs w:val="28"/>
        </w:rPr>
      </w:pPr>
      <w:r w:rsidRPr="00BC5025">
        <w:rPr>
          <w:sz w:val="28"/>
          <w:szCs w:val="28"/>
        </w:rPr>
        <w:t>I requisiti richiesti sono: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Discreta conoscenza della lingua tedesca scritta e parlata;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Condizioni fisiche adatte a lavori anche pesanti e di turno;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Patente di classe B;</w:t>
      </w:r>
    </w:p>
    <w:p w:rsidR="00E47303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Partecipazione ad un corso di preparazione (si farà in Germania);</w:t>
      </w:r>
    </w:p>
    <w:p w:rsidR="00721041" w:rsidRPr="00BC5025" w:rsidRDefault="00721041" w:rsidP="00721041">
      <w:pPr>
        <w:pStyle w:val="Paragrafoelenco"/>
        <w:jc w:val="both"/>
        <w:rPr>
          <w:sz w:val="28"/>
          <w:szCs w:val="28"/>
        </w:rPr>
      </w:pPr>
    </w:p>
    <w:p w:rsidR="00E47303" w:rsidRPr="00BC5025" w:rsidRDefault="00E47303" w:rsidP="00BC5025">
      <w:pPr>
        <w:ind w:firstLine="360"/>
        <w:jc w:val="both"/>
        <w:rPr>
          <w:sz w:val="28"/>
          <w:szCs w:val="28"/>
        </w:rPr>
      </w:pPr>
      <w:r w:rsidRPr="00BC5025">
        <w:rPr>
          <w:sz w:val="28"/>
          <w:szCs w:val="28"/>
        </w:rPr>
        <w:t>Le mansioni</w:t>
      </w:r>
      <w:r w:rsidR="002C7984" w:rsidRPr="00BC5025">
        <w:rPr>
          <w:sz w:val="28"/>
          <w:szCs w:val="28"/>
        </w:rPr>
        <w:t xml:space="preserve"> prevedono</w:t>
      </w:r>
      <w:r w:rsidRPr="00BC5025">
        <w:rPr>
          <w:sz w:val="28"/>
          <w:szCs w:val="28"/>
        </w:rPr>
        <w:t xml:space="preserve"> tra l’altro: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Carico/scarico di bagaglio /smistamento ecc…;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Maneggiamento di beni pericolosi;</w:t>
      </w:r>
    </w:p>
    <w:p w:rsidR="00E47303" w:rsidRPr="00BC5025" w:rsidRDefault="00E47303" w:rsidP="00E47303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>Utilizzo di macchinari speciali;</w:t>
      </w:r>
    </w:p>
    <w:p w:rsidR="002C7984" w:rsidRPr="00BC5025" w:rsidRDefault="00E47303" w:rsidP="002C798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BC5025">
        <w:rPr>
          <w:sz w:val="28"/>
          <w:szCs w:val="28"/>
        </w:rPr>
        <w:t xml:space="preserve">Codificazione </w:t>
      </w:r>
      <w:r w:rsidR="002C7984" w:rsidRPr="00BC5025">
        <w:rPr>
          <w:sz w:val="28"/>
          <w:szCs w:val="28"/>
        </w:rPr>
        <w:t>dei bagagli e/o delle merci;</w:t>
      </w:r>
    </w:p>
    <w:p w:rsidR="002C7984" w:rsidRPr="00BC5025" w:rsidRDefault="002C7984" w:rsidP="002C7984">
      <w:pPr>
        <w:pStyle w:val="Paragrafoelenco"/>
        <w:jc w:val="both"/>
        <w:rPr>
          <w:sz w:val="28"/>
          <w:szCs w:val="28"/>
        </w:rPr>
      </w:pPr>
    </w:p>
    <w:p w:rsidR="00BC5025" w:rsidRPr="00BC5025" w:rsidRDefault="002C7984" w:rsidP="00BC5025">
      <w:pPr>
        <w:ind w:firstLine="360"/>
        <w:jc w:val="both"/>
        <w:rPr>
          <w:sz w:val="28"/>
          <w:szCs w:val="28"/>
        </w:rPr>
      </w:pPr>
      <w:r w:rsidRPr="00BC5025">
        <w:rPr>
          <w:sz w:val="28"/>
          <w:szCs w:val="28"/>
        </w:rPr>
        <w:t>I candidati interessati, in possesso dei requisiti richiesti, potranno presentarsi</w:t>
      </w:r>
      <w:r w:rsidR="00BC5025" w:rsidRPr="00BC5025">
        <w:rPr>
          <w:sz w:val="28"/>
          <w:szCs w:val="28"/>
        </w:rPr>
        <w:t xml:space="preserve"> alle ore </w:t>
      </w:r>
      <w:r w:rsidR="00256687">
        <w:rPr>
          <w:sz w:val="28"/>
          <w:szCs w:val="28"/>
        </w:rPr>
        <w:t>09.30</w:t>
      </w:r>
      <w:r w:rsidR="00BC5025" w:rsidRPr="00BC5025">
        <w:rPr>
          <w:sz w:val="28"/>
          <w:szCs w:val="28"/>
        </w:rPr>
        <w:t xml:space="preserve"> di  </w:t>
      </w:r>
      <w:r w:rsidR="00256687">
        <w:rPr>
          <w:sz w:val="28"/>
          <w:szCs w:val="28"/>
        </w:rPr>
        <w:t>Mercoledì</w:t>
      </w:r>
      <w:r w:rsidR="00BC5025" w:rsidRPr="00BC5025">
        <w:rPr>
          <w:sz w:val="28"/>
          <w:szCs w:val="28"/>
        </w:rPr>
        <w:t xml:space="preserve"> 2</w:t>
      </w:r>
      <w:r w:rsidR="00256687">
        <w:rPr>
          <w:sz w:val="28"/>
          <w:szCs w:val="28"/>
        </w:rPr>
        <w:t>7</w:t>
      </w:r>
      <w:r w:rsidR="00BC5025" w:rsidRPr="00BC5025">
        <w:rPr>
          <w:sz w:val="28"/>
          <w:szCs w:val="28"/>
        </w:rPr>
        <w:t xml:space="preserve"> maggio 2015, presso</w:t>
      </w:r>
      <w:r w:rsidR="00256687">
        <w:rPr>
          <w:sz w:val="28"/>
          <w:szCs w:val="28"/>
        </w:rPr>
        <w:t xml:space="preserve"> la Biblioteca Comunale di  </w:t>
      </w:r>
      <w:r w:rsidR="00BC5025" w:rsidRPr="00BC5025">
        <w:rPr>
          <w:sz w:val="28"/>
          <w:szCs w:val="28"/>
        </w:rPr>
        <w:t xml:space="preserve">Via Malta n. 10, </w:t>
      </w:r>
      <w:r w:rsidR="00256687">
        <w:rPr>
          <w:sz w:val="28"/>
          <w:szCs w:val="28"/>
        </w:rPr>
        <w:t xml:space="preserve"> </w:t>
      </w:r>
      <w:r w:rsidR="00BC5025" w:rsidRPr="00BC5025">
        <w:rPr>
          <w:sz w:val="28"/>
          <w:szCs w:val="28"/>
        </w:rPr>
        <w:t>per un colloquio preliminare finalizzato a verificare la conoscenza della lingua tedesca.</w:t>
      </w:r>
    </w:p>
    <w:p w:rsidR="00BC5025" w:rsidRPr="00BC5025" w:rsidRDefault="00BC5025" w:rsidP="002C79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7984" w:rsidRDefault="00BC5025" w:rsidP="00BC5025">
      <w:pPr>
        <w:ind w:firstLine="360"/>
        <w:jc w:val="both"/>
        <w:rPr>
          <w:sz w:val="28"/>
          <w:szCs w:val="28"/>
        </w:rPr>
      </w:pPr>
      <w:r w:rsidRPr="00BC5025">
        <w:rPr>
          <w:sz w:val="28"/>
          <w:szCs w:val="28"/>
        </w:rPr>
        <w:t xml:space="preserve">Successivamente saranno sottoposti a colloquio da parte delle autorità aereoportuali di Francoforte che, </w:t>
      </w:r>
      <w:r w:rsidR="002C7984" w:rsidRPr="00BC5025">
        <w:rPr>
          <w:sz w:val="28"/>
          <w:szCs w:val="28"/>
        </w:rPr>
        <w:t xml:space="preserve"> </w:t>
      </w:r>
      <w:r w:rsidRPr="00BC5025">
        <w:rPr>
          <w:sz w:val="28"/>
          <w:szCs w:val="28"/>
        </w:rPr>
        <w:t>qualora ci fosse un congruo numero di candidati idonei, verranno a procedere ai colloqui per l’assunzione a tempo determinato.</w:t>
      </w:r>
    </w:p>
    <w:p w:rsidR="00BC5025" w:rsidRDefault="00BC5025" w:rsidP="002C7984">
      <w:pPr>
        <w:jc w:val="both"/>
        <w:rPr>
          <w:sz w:val="28"/>
          <w:szCs w:val="28"/>
        </w:rPr>
      </w:pPr>
    </w:p>
    <w:p w:rsidR="00BC5025" w:rsidRDefault="00BC5025" w:rsidP="00BC50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Copertino, </w:t>
      </w:r>
      <w:r w:rsidR="003F064E">
        <w:rPr>
          <w:sz w:val="28"/>
          <w:szCs w:val="28"/>
        </w:rPr>
        <w:t>19.05.2015</w:t>
      </w:r>
    </w:p>
    <w:p w:rsidR="00BC5025" w:rsidRDefault="00BC5025" w:rsidP="002C7984">
      <w:pPr>
        <w:jc w:val="both"/>
        <w:rPr>
          <w:sz w:val="28"/>
          <w:szCs w:val="28"/>
        </w:rPr>
      </w:pPr>
    </w:p>
    <w:p w:rsidR="00BC5025" w:rsidRDefault="00BC5025" w:rsidP="002C79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SINDACO</w:t>
      </w:r>
    </w:p>
    <w:p w:rsidR="00182C11" w:rsidRPr="00BC5025" w:rsidRDefault="00BC5025" w:rsidP="00CB3C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613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Prof. Sandrina Schito</w:t>
      </w:r>
    </w:p>
    <w:sectPr w:rsidR="00182C11" w:rsidRPr="00BC5025" w:rsidSect="00BD7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0B69"/>
    <w:multiLevelType w:val="hybridMultilevel"/>
    <w:tmpl w:val="7B8E762E"/>
    <w:lvl w:ilvl="0" w:tplc="00DA2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7303"/>
    <w:rsid w:val="00182C11"/>
    <w:rsid w:val="00256687"/>
    <w:rsid w:val="002C7984"/>
    <w:rsid w:val="003F064E"/>
    <w:rsid w:val="00721041"/>
    <w:rsid w:val="00BC5025"/>
    <w:rsid w:val="00BD713E"/>
    <w:rsid w:val="00CB3CE8"/>
    <w:rsid w:val="00E47303"/>
    <w:rsid w:val="00E61333"/>
    <w:rsid w:val="00EA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7303"/>
    <w:pPr>
      <w:keepNext/>
      <w:snapToGrid w:val="0"/>
      <w:jc w:val="center"/>
      <w:outlineLvl w:val="0"/>
    </w:pPr>
    <w:rPr>
      <w:rFonts w:ascii="Arial Rounded MT Bold" w:hAnsi="Arial Rounded MT Bold"/>
      <w:b/>
      <w:spacing w:val="120"/>
      <w:kern w:val="20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E47303"/>
    <w:pPr>
      <w:keepNext/>
      <w:jc w:val="center"/>
      <w:outlineLvl w:val="1"/>
    </w:pPr>
    <w:rPr>
      <w:b/>
      <w:spacing w:val="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7303"/>
    <w:rPr>
      <w:rFonts w:ascii="Arial Rounded MT Bold" w:eastAsia="Times New Roman" w:hAnsi="Arial Rounded MT Bold" w:cs="Times New Roman"/>
      <w:b/>
      <w:spacing w:val="120"/>
      <w:kern w:val="2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7303"/>
    <w:rPr>
      <w:rFonts w:ascii="Times New Roman" w:eastAsia="Times New Roman" w:hAnsi="Times New Roman" w:cs="Times New Roman"/>
      <w:b/>
      <w:spacing w:val="6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47303"/>
    <w:pPr>
      <w:keepNext/>
      <w:snapToGrid w:val="0"/>
      <w:jc w:val="center"/>
      <w:outlineLvl w:val="0"/>
    </w:pPr>
    <w:rPr>
      <w:rFonts w:ascii="Arial Rounded MT Bold" w:hAnsi="Arial Rounded MT Bold"/>
      <w:b/>
      <w:spacing w:val="120"/>
      <w:kern w:val="20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E47303"/>
    <w:pPr>
      <w:keepNext/>
      <w:jc w:val="center"/>
      <w:outlineLvl w:val="1"/>
    </w:pPr>
    <w:rPr>
      <w:b/>
      <w:spacing w:val="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7303"/>
    <w:rPr>
      <w:rFonts w:ascii="Arial Rounded MT Bold" w:eastAsia="Times New Roman" w:hAnsi="Arial Rounded MT Bold" w:cs="Times New Roman"/>
      <w:b/>
      <w:spacing w:val="120"/>
      <w:kern w:val="2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47303"/>
    <w:rPr>
      <w:rFonts w:ascii="Times New Roman" w:eastAsia="Times New Roman" w:hAnsi="Times New Roman" w:cs="Times New Roman"/>
      <w:b/>
      <w:spacing w:val="6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7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Utente</cp:lastModifiedBy>
  <cp:revision>2</cp:revision>
  <cp:lastPrinted>2015-05-19T08:31:00Z</cp:lastPrinted>
  <dcterms:created xsi:type="dcterms:W3CDTF">2015-05-20T12:07:00Z</dcterms:created>
  <dcterms:modified xsi:type="dcterms:W3CDTF">2015-05-20T12:07:00Z</dcterms:modified>
</cp:coreProperties>
</file>