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157" w:rsidRPr="00EF79A3" w:rsidRDefault="00F76157" w:rsidP="009D28ED">
      <w:pPr>
        <w:rPr>
          <w:rFonts w:ascii="Arial" w:hAnsi="Arial" w:cs="Arial"/>
          <w:b/>
          <w:color w:val="1D2129"/>
          <w:sz w:val="24"/>
          <w:szCs w:val="24"/>
          <w:shd w:val="clear" w:color="auto" w:fill="FFFFFF"/>
        </w:rPr>
      </w:pPr>
      <w:r w:rsidRPr="00EF79A3">
        <w:rPr>
          <w:rFonts w:ascii="Arial" w:hAnsi="Arial" w:cs="Arial"/>
          <w:b/>
          <w:sz w:val="24"/>
          <w:szCs w:val="24"/>
        </w:rPr>
        <w:t>AVVISO IMPORTANTE ALLE FAMIGLIE CON FIGLI NATI DAL 1° GENNAIO 2016</w:t>
      </w:r>
    </w:p>
    <w:p w:rsidR="009D28ED" w:rsidRDefault="00F76157" w:rsidP="009D28ED">
      <w:pPr>
        <w:jc w:val="center"/>
        <w:rPr>
          <w:rFonts w:ascii="Arial" w:hAnsi="Arial" w:cs="Arial"/>
          <w:b/>
          <w:color w:val="1D2129"/>
          <w:sz w:val="24"/>
          <w:szCs w:val="24"/>
          <w:shd w:val="clear" w:color="auto" w:fill="FFFFFF"/>
        </w:rPr>
      </w:pPr>
      <w:r w:rsidRPr="00DB2BED">
        <w:rPr>
          <w:rFonts w:ascii="Arial" w:hAnsi="Arial" w:cs="Arial"/>
          <w:color w:val="1D2129"/>
          <w:sz w:val="24"/>
          <w:szCs w:val="24"/>
          <w:shd w:val="clear" w:color="auto" w:fill="FFFFFF"/>
        </w:rPr>
        <w:t>Si ap</w:t>
      </w:r>
      <w:r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re la corsa al   “ </w:t>
      </w:r>
      <w:r w:rsidRPr="00EF79A3">
        <w:rPr>
          <w:rFonts w:ascii="Arial" w:hAnsi="Arial" w:cs="Arial"/>
          <w:b/>
          <w:color w:val="1D2129"/>
          <w:sz w:val="24"/>
          <w:szCs w:val="24"/>
          <w:shd w:val="clear" w:color="auto" w:fill="FFFFFF"/>
        </w:rPr>
        <w:t>BONUS ASILO NIDO”</w:t>
      </w:r>
    </w:p>
    <w:p w:rsidR="00F76157" w:rsidRPr="00DB2BED" w:rsidRDefault="00F76157" w:rsidP="00F76157">
      <w:pPr>
        <w:jc w:val="both"/>
        <w:rPr>
          <w:rFonts w:ascii="Arial" w:hAnsi="Arial" w:cs="Arial"/>
          <w:color w:val="1D2129"/>
          <w:sz w:val="24"/>
          <w:szCs w:val="24"/>
          <w:shd w:val="clear" w:color="auto" w:fill="FFFFFF"/>
        </w:rPr>
      </w:pPr>
      <w:r w:rsidRPr="00DB2BED">
        <w:rPr>
          <w:rFonts w:ascii="Arial" w:hAnsi="Arial" w:cs="Arial"/>
          <w:b/>
          <w:color w:val="1D2129"/>
          <w:sz w:val="24"/>
          <w:szCs w:val="24"/>
          <w:shd w:val="clear" w:color="auto" w:fill="FFFFFF"/>
        </w:rPr>
        <w:t>dalle ore 10</w:t>
      </w:r>
      <w:r>
        <w:rPr>
          <w:rFonts w:ascii="Arial" w:hAnsi="Arial" w:cs="Arial"/>
          <w:b/>
          <w:color w:val="1D2129"/>
          <w:sz w:val="24"/>
          <w:szCs w:val="24"/>
          <w:shd w:val="clear" w:color="auto" w:fill="FFFFFF"/>
        </w:rPr>
        <w:t>:</w:t>
      </w:r>
      <w:r w:rsidRPr="00DB2BED">
        <w:rPr>
          <w:rFonts w:ascii="Arial" w:hAnsi="Arial" w:cs="Arial"/>
          <w:b/>
          <w:color w:val="1D2129"/>
          <w:sz w:val="24"/>
          <w:szCs w:val="24"/>
          <w:shd w:val="clear" w:color="auto" w:fill="FFFFFF"/>
        </w:rPr>
        <w:t xml:space="preserve">00 del 17 luglio </w:t>
      </w:r>
      <w:r>
        <w:rPr>
          <w:rFonts w:ascii="Arial" w:hAnsi="Arial" w:cs="Arial"/>
          <w:b/>
          <w:color w:val="1D2129"/>
          <w:sz w:val="24"/>
          <w:szCs w:val="24"/>
          <w:shd w:val="clear" w:color="auto" w:fill="FFFFFF"/>
        </w:rPr>
        <w:t xml:space="preserve">2017 </w:t>
      </w:r>
      <w:r w:rsidRPr="00DB2BED">
        <w:rPr>
          <w:rFonts w:ascii="Arial" w:hAnsi="Arial" w:cs="Arial"/>
          <w:b/>
          <w:color w:val="1D2129"/>
          <w:sz w:val="24"/>
          <w:szCs w:val="24"/>
          <w:shd w:val="clear" w:color="auto" w:fill="FFFFFF"/>
        </w:rPr>
        <w:t xml:space="preserve">sarà possibile presentare </w:t>
      </w:r>
      <w:r w:rsidR="009D28ED">
        <w:rPr>
          <w:rFonts w:ascii="Arial" w:hAnsi="Arial" w:cs="Arial"/>
          <w:b/>
          <w:color w:val="1D2129"/>
          <w:sz w:val="24"/>
          <w:szCs w:val="24"/>
          <w:shd w:val="clear" w:color="auto" w:fill="FFFFFF"/>
        </w:rPr>
        <w:t>online</w:t>
      </w:r>
      <w:r>
        <w:rPr>
          <w:rFonts w:ascii="Arial" w:hAnsi="Arial" w:cs="Arial"/>
          <w:b/>
          <w:color w:val="1D2129"/>
          <w:sz w:val="24"/>
          <w:szCs w:val="24"/>
          <w:shd w:val="clear" w:color="auto" w:fill="FFFFFF"/>
        </w:rPr>
        <w:t xml:space="preserve"> </w:t>
      </w:r>
      <w:r w:rsidRPr="00DB2BED">
        <w:rPr>
          <w:rFonts w:ascii="Arial" w:hAnsi="Arial" w:cs="Arial"/>
          <w:b/>
          <w:color w:val="1D2129"/>
          <w:sz w:val="24"/>
          <w:szCs w:val="24"/>
          <w:shd w:val="clear" w:color="auto" w:fill="FFFFFF"/>
        </w:rPr>
        <w:t>presso l'INPS</w:t>
      </w:r>
      <w:r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r w:rsidRPr="00DB2BED">
        <w:rPr>
          <w:rFonts w:ascii="Arial" w:hAnsi="Arial" w:cs="Arial"/>
          <w:color w:val="1D2129"/>
          <w:sz w:val="24"/>
          <w:szCs w:val="24"/>
          <w:shd w:val="clear" w:color="auto" w:fill="FFFFFF"/>
        </w:rPr>
        <w:t>la domanda per ottenere l’agevolazione per la frequenza di asili nido pubblici e privati</w:t>
      </w:r>
      <w:r w:rsidR="009D28ED">
        <w:rPr>
          <w:rFonts w:ascii="Arial" w:hAnsi="Arial" w:cs="Arial"/>
          <w:color w:val="1D2129"/>
          <w:sz w:val="24"/>
          <w:szCs w:val="24"/>
          <w:shd w:val="clear" w:color="auto" w:fill="FFFFFF"/>
        </w:rPr>
        <w:t>,</w:t>
      </w:r>
      <w:r w:rsidRPr="00DB2BED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istituita dalla legge di bilancio 2017.</w:t>
      </w:r>
    </w:p>
    <w:p w:rsidR="00F76157" w:rsidRPr="00DB2BED" w:rsidRDefault="00F76157" w:rsidP="00F76157">
      <w:pPr>
        <w:jc w:val="both"/>
        <w:rPr>
          <w:rStyle w:val="textexposedshow"/>
          <w:rFonts w:ascii="Arial" w:hAnsi="Arial" w:cs="Arial"/>
          <w:b/>
          <w:color w:val="1D2129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1D2129"/>
          <w:sz w:val="24"/>
          <w:szCs w:val="24"/>
          <w:shd w:val="clear" w:color="auto" w:fill="FFFFFF"/>
        </w:rPr>
        <w:tab/>
      </w:r>
      <w:r w:rsidRPr="00DB2BED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La domanda, quindi, potrà essere presentata </w:t>
      </w:r>
      <w:r w:rsidRPr="00F76157">
        <w:rPr>
          <w:rFonts w:ascii="Arial" w:hAnsi="Arial" w:cs="Arial"/>
          <w:b/>
          <w:color w:val="1D2129"/>
          <w:sz w:val="24"/>
          <w:szCs w:val="24"/>
          <w:u w:val="single"/>
          <w:shd w:val="clear" w:color="auto" w:fill="FFFFFF"/>
        </w:rPr>
        <w:t xml:space="preserve">da oggi 17 luglio fino al 31 dicembre </w:t>
      </w:r>
      <w:r w:rsidR="009D28ED">
        <w:rPr>
          <w:rFonts w:ascii="Arial" w:hAnsi="Arial" w:cs="Arial"/>
          <w:b/>
          <w:color w:val="1D2129"/>
          <w:sz w:val="24"/>
          <w:szCs w:val="24"/>
          <w:u w:val="single"/>
          <w:shd w:val="clear" w:color="auto" w:fill="FFFFFF"/>
        </w:rPr>
        <w:t xml:space="preserve"> </w:t>
      </w:r>
      <w:r w:rsidRPr="00F76157">
        <w:rPr>
          <w:rFonts w:ascii="Arial" w:hAnsi="Arial" w:cs="Arial"/>
          <w:b/>
          <w:color w:val="1D2129"/>
          <w:sz w:val="24"/>
          <w:szCs w:val="24"/>
          <w:u w:val="single"/>
          <w:shd w:val="clear" w:color="auto" w:fill="FFFFFF"/>
        </w:rPr>
        <w:t>2017</w:t>
      </w:r>
      <w:r w:rsidRPr="00DB2BED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r w:rsidRPr="00DB2BED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attraverso </w:t>
      </w:r>
      <w:r w:rsidRPr="00DB2BED">
        <w:rPr>
          <w:rFonts w:ascii="Arial" w:hAnsi="Arial" w:cs="Arial"/>
          <w:b/>
          <w:color w:val="1D2129"/>
          <w:sz w:val="24"/>
          <w:szCs w:val="24"/>
          <w:shd w:val="clear" w:color="auto" w:fill="FFFFFF"/>
        </w:rPr>
        <w:t xml:space="preserve">il sito dell’Inps </w:t>
      </w:r>
      <w:r>
        <w:rPr>
          <w:rFonts w:ascii="Arial" w:hAnsi="Arial" w:cs="Arial"/>
          <w:b/>
          <w:color w:val="1D2129"/>
          <w:sz w:val="24"/>
          <w:szCs w:val="24"/>
          <w:shd w:val="clear" w:color="auto" w:fill="FFFFFF"/>
        </w:rPr>
        <w:t xml:space="preserve"> </w:t>
      </w:r>
      <w:r w:rsidRPr="00DB2BED">
        <w:rPr>
          <w:rFonts w:ascii="Arial" w:hAnsi="Arial" w:cs="Arial"/>
          <w:b/>
          <w:color w:val="1D2129"/>
          <w:sz w:val="24"/>
          <w:szCs w:val="24"/>
          <w:shd w:val="clear" w:color="auto" w:fill="FFFFFF"/>
        </w:rPr>
        <w:t xml:space="preserve">(con </w:t>
      </w:r>
      <w:r>
        <w:rPr>
          <w:rFonts w:ascii="Arial" w:hAnsi="Arial" w:cs="Arial"/>
          <w:b/>
          <w:color w:val="1D2129"/>
          <w:sz w:val="24"/>
          <w:szCs w:val="24"/>
          <w:shd w:val="clear" w:color="auto" w:fill="FFFFFF"/>
        </w:rPr>
        <w:t xml:space="preserve">accesso </w:t>
      </w:r>
      <w:r w:rsidRPr="00DB2BED">
        <w:rPr>
          <w:rFonts w:ascii="Arial" w:hAnsi="Arial" w:cs="Arial"/>
          <w:b/>
          <w:color w:val="1D2129"/>
          <w:sz w:val="24"/>
          <w:szCs w:val="24"/>
          <w:shd w:val="clear" w:color="auto" w:fill="FFFFFF"/>
        </w:rPr>
        <w:t xml:space="preserve"> pin dispositivo </w:t>
      </w:r>
      <w:r w:rsidR="009D28ED">
        <w:rPr>
          <w:rFonts w:ascii="Arial" w:hAnsi="Arial" w:cs="Arial"/>
          <w:b/>
          <w:color w:val="1D2129"/>
          <w:sz w:val="24"/>
          <w:szCs w:val="24"/>
          <w:shd w:val="clear" w:color="auto" w:fill="FFFFFF"/>
        </w:rPr>
        <w:t>-</w:t>
      </w:r>
      <w:r w:rsidRPr="00DB2BED">
        <w:rPr>
          <w:rFonts w:ascii="Arial" w:hAnsi="Arial" w:cs="Arial"/>
          <w:b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DB2BED">
        <w:rPr>
          <w:rFonts w:ascii="Arial" w:hAnsi="Arial" w:cs="Arial"/>
          <w:b/>
          <w:color w:val="1D2129"/>
          <w:sz w:val="24"/>
          <w:szCs w:val="24"/>
          <w:shd w:val="clear" w:color="auto" w:fill="FFFFFF"/>
        </w:rPr>
        <w:t>Spid</w:t>
      </w:r>
      <w:proofErr w:type="spellEnd"/>
      <w:r w:rsidRPr="00DB2BED">
        <w:rPr>
          <w:rFonts w:ascii="Arial" w:hAnsi="Arial" w:cs="Arial"/>
          <w:b/>
          <w:color w:val="1D2129"/>
          <w:sz w:val="24"/>
          <w:szCs w:val="24"/>
          <w:shd w:val="clear" w:color="auto" w:fill="FFFFFF"/>
        </w:rPr>
        <w:t xml:space="preserve"> o Carta nazionale dei servizi)</w:t>
      </w:r>
      <w:r w:rsidRPr="00DB2BED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; </w:t>
      </w:r>
      <w:r w:rsidRPr="00DB2BED">
        <w:rPr>
          <w:rFonts w:ascii="Arial" w:hAnsi="Arial" w:cs="Arial"/>
          <w:b/>
          <w:color w:val="1D2129"/>
          <w:sz w:val="24"/>
          <w:szCs w:val="24"/>
          <w:shd w:val="clear" w:color="auto" w:fill="FFFFFF"/>
        </w:rPr>
        <w:t xml:space="preserve">tramite il </w:t>
      </w:r>
      <w:proofErr w:type="spellStart"/>
      <w:r w:rsidRPr="00DB2BED">
        <w:rPr>
          <w:rFonts w:ascii="Arial" w:hAnsi="Arial" w:cs="Arial"/>
          <w:b/>
          <w:color w:val="1D2129"/>
          <w:sz w:val="24"/>
          <w:szCs w:val="24"/>
          <w:shd w:val="clear" w:color="auto" w:fill="FFFFFF"/>
        </w:rPr>
        <w:t>contact</w:t>
      </w:r>
      <w:proofErr w:type="spellEnd"/>
      <w:r w:rsidRPr="00DB2BED">
        <w:rPr>
          <w:rFonts w:ascii="Arial" w:hAnsi="Arial" w:cs="Arial"/>
          <w:b/>
          <w:color w:val="1D2129"/>
          <w:sz w:val="24"/>
          <w:szCs w:val="24"/>
          <w:shd w:val="clear" w:color="auto" w:fill="FFFFFF"/>
        </w:rPr>
        <w:t xml:space="preserve"> center integrato raggiungibile al numero verde 803-164 o al numero</w:t>
      </w:r>
      <w:r w:rsidRPr="00DB2BED">
        <w:rPr>
          <w:rStyle w:val="textexposedshow"/>
          <w:rFonts w:ascii="Arial" w:hAnsi="Arial" w:cs="Arial"/>
          <w:b/>
          <w:color w:val="1D2129"/>
          <w:sz w:val="24"/>
          <w:szCs w:val="24"/>
          <w:shd w:val="clear" w:color="auto" w:fill="FFFFFF"/>
        </w:rPr>
        <w:t xml:space="preserve"> 06-164164 </w:t>
      </w:r>
      <w:r w:rsidR="009D28ED">
        <w:rPr>
          <w:rStyle w:val="textexposedshow"/>
          <w:rFonts w:ascii="Arial" w:hAnsi="Arial" w:cs="Arial"/>
          <w:b/>
          <w:color w:val="1D2129"/>
          <w:sz w:val="24"/>
          <w:szCs w:val="24"/>
          <w:shd w:val="clear" w:color="auto" w:fill="FFFFFF"/>
        </w:rPr>
        <w:t xml:space="preserve">  </w:t>
      </w:r>
      <w:r w:rsidRPr="00DB2BED">
        <w:rPr>
          <w:rStyle w:val="textexposedshow"/>
          <w:rFonts w:ascii="Arial" w:hAnsi="Arial" w:cs="Arial"/>
          <w:b/>
          <w:color w:val="1D2129"/>
          <w:sz w:val="24"/>
          <w:szCs w:val="24"/>
          <w:shd w:val="clear" w:color="auto" w:fill="FFFFFF"/>
        </w:rPr>
        <w:t>o</w:t>
      </w:r>
      <w:r w:rsidR="009D28ED">
        <w:rPr>
          <w:rStyle w:val="textexposedshow"/>
          <w:rFonts w:ascii="Arial" w:hAnsi="Arial" w:cs="Arial"/>
          <w:b/>
          <w:color w:val="1D2129"/>
          <w:sz w:val="24"/>
          <w:szCs w:val="24"/>
          <w:shd w:val="clear" w:color="auto" w:fill="FFFFFF"/>
        </w:rPr>
        <w:t xml:space="preserve">ppure  </w:t>
      </w:r>
      <w:r w:rsidRPr="00DB2BED">
        <w:rPr>
          <w:rStyle w:val="textexposedshow"/>
          <w:rFonts w:ascii="Arial" w:hAnsi="Arial" w:cs="Arial"/>
          <w:b/>
          <w:color w:val="1D2129"/>
          <w:sz w:val="24"/>
          <w:szCs w:val="24"/>
          <w:shd w:val="clear" w:color="auto" w:fill="FFFFFF"/>
        </w:rPr>
        <w:t xml:space="preserve"> tramite i </w:t>
      </w:r>
      <w:r w:rsidR="009D28ED">
        <w:rPr>
          <w:rStyle w:val="textexposedshow"/>
          <w:rFonts w:ascii="Arial" w:hAnsi="Arial" w:cs="Arial"/>
          <w:b/>
          <w:color w:val="1D2129"/>
          <w:sz w:val="24"/>
          <w:szCs w:val="24"/>
          <w:shd w:val="clear" w:color="auto" w:fill="FFFFFF"/>
        </w:rPr>
        <w:t xml:space="preserve">  </w:t>
      </w:r>
      <w:r w:rsidRPr="00DB2BED">
        <w:rPr>
          <w:rStyle w:val="textexposedshow"/>
          <w:rFonts w:ascii="Arial" w:hAnsi="Arial" w:cs="Arial"/>
          <w:b/>
          <w:color w:val="1D2129"/>
          <w:sz w:val="24"/>
          <w:szCs w:val="24"/>
          <w:shd w:val="clear" w:color="auto" w:fill="FFFFFF"/>
        </w:rPr>
        <w:t>patronati.</w:t>
      </w:r>
    </w:p>
    <w:p w:rsidR="00F76157" w:rsidRDefault="00F76157" w:rsidP="00F76157">
      <w:pPr>
        <w:jc w:val="both"/>
        <w:rPr>
          <w:rFonts w:ascii="Arial" w:hAnsi="Arial" w:cs="Arial"/>
          <w:color w:val="1D2129"/>
          <w:sz w:val="24"/>
          <w:szCs w:val="24"/>
          <w:shd w:val="clear" w:color="auto" w:fill="FFFFFF"/>
        </w:rPr>
      </w:pPr>
      <w:r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</w:rPr>
        <w:tab/>
      </w:r>
      <w:r w:rsidRPr="00DB2BED"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Il </w:t>
      </w:r>
      <w:r w:rsidRPr="00EF79A3">
        <w:rPr>
          <w:rStyle w:val="textexposedshow"/>
          <w:rFonts w:ascii="Arial" w:hAnsi="Arial" w:cs="Arial"/>
          <w:b/>
          <w:color w:val="1D2129"/>
          <w:sz w:val="24"/>
          <w:szCs w:val="24"/>
          <w:shd w:val="clear" w:color="auto" w:fill="FFFFFF"/>
        </w:rPr>
        <w:t>bonus asili nido</w:t>
      </w:r>
      <w:r w:rsidRPr="00DB2BED"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spetta ai genitori di bambini nati o adottati </w:t>
      </w:r>
      <w:r w:rsidRPr="00EF79A3">
        <w:rPr>
          <w:rStyle w:val="textexposedshow"/>
          <w:rFonts w:ascii="Arial" w:hAnsi="Arial" w:cs="Arial"/>
          <w:b/>
          <w:color w:val="1D2129"/>
          <w:sz w:val="24"/>
          <w:szCs w:val="24"/>
          <w:shd w:val="clear" w:color="auto" w:fill="FFFFFF"/>
        </w:rPr>
        <w:t>dal 1° gennaio 2016</w:t>
      </w:r>
      <w:r w:rsidRPr="00DB2BED"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</w:rPr>
        <w:t>, residenti in Italia, cittadini italiani o comunitari, o in possesso del permesso di soggiorno per soggiornanti di lungo periodo ovvero di una delle carte di soggiorno per familiari extracomunitari di cittadini dell’Unione Europea.</w:t>
      </w:r>
    </w:p>
    <w:p w:rsidR="0067769B" w:rsidRPr="00F76157" w:rsidRDefault="0067769B" w:rsidP="0067769B">
      <w:pPr>
        <w:spacing w:after="165" w:line="240" w:lineRule="auto"/>
        <w:jc w:val="both"/>
        <w:rPr>
          <w:rFonts w:ascii="Titillium Web" w:eastAsia="Times New Roman" w:hAnsi="Titillium Web" w:cs="Helvetica"/>
          <w:color w:val="49535D"/>
          <w:sz w:val="24"/>
          <w:szCs w:val="24"/>
        </w:rPr>
      </w:pPr>
      <w:r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</w:rPr>
        <w:t>Po</w:t>
      </w:r>
      <w:r w:rsidR="00671F5B"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</w:rPr>
        <w:t>ssono</w:t>
      </w:r>
      <w:r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r w:rsidRPr="00DB2BED"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</w:rPr>
        <w:t>chiedere</w:t>
      </w:r>
      <w:r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il contributo </w:t>
      </w:r>
      <w:r w:rsidRPr="00DB2BED"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</w:rPr>
        <w:t>i</w:t>
      </w:r>
      <w:r w:rsidR="00671F5B"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genitori che hanno </w:t>
      </w:r>
      <w:r w:rsidRPr="00DB2BED"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</w:rPr>
        <w:t>affrontato</w:t>
      </w:r>
      <w:r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r w:rsidR="00671F5B"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</w:rPr>
        <w:t>o devono</w:t>
      </w:r>
      <w:r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affrontare il seguente onere di spesa</w:t>
      </w:r>
      <w:r w:rsidRPr="00F76157">
        <w:rPr>
          <w:rFonts w:ascii="Titillium Web" w:eastAsia="Times New Roman" w:hAnsi="Titillium Web" w:cs="Helvetica"/>
          <w:color w:val="49535D"/>
          <w:sz w:val="24"/>
          <w:szCs w:val="24"/>
        </w:rPr>
        <w:t>:</w:t>
      </w:r>
    </w:p>
    <w:p w:rsidR="009D28ED" w:rsidRDefault="0067769B" w:rsidP="009D28ED">
      <w:pPr>
        <w:numPr>
          <w:ilvl w:val="0"/>
          <w:numId w:val="1"/>
        </w:numPr>
        <w:spacing w:before="100" w:beforeAutospacing="1" w:after="100" w:afterAutospacing="1" w:line="240" w:lineRule="auto"/>
        <w:ind w:left="480"/>
        <w:jc w:val="both"/>
        <w:rPr>
          <w:rFonts w:ascii="Arial" w:eastAsia="Times New Roman" w:hAnsi="Arial" w:cs="Arial"/>
          <w:color w:val="49535D"/>
          <w:sz w:val="24"/>
          <w:szCs w:val="24"/>
        </w:rPr>
      </w:pPr>
      <w:r w:rsidRPr="00F76157">
        <w:rPr>
          <w:rFonts w:ascii="Arial" w:eastAsia="Times New Roman" w:hAnsi="Arial" w:cs="Arial"/>
          <w:color w:val="49535D"/>
          <w:sz w:val="24"/>
          <w:szCs w:val="24"/>
        </w:rPr>
        <w:t>pagament</w:t>
      </w:r>
      <w:r>
        <w:rPr>
          <w:rFonts w:ascii="Arial" w:eastAsia="Times New Roman" w:hAnsi="Arial" w:cs="Arial"/>
          <w:color w:val="49535D"/>
          <w:sz w:val="24"/>
          <w:szCs w:val="24"/>
        </w:rPr>
        <w:t>o delle rette relative alla</w:t>
      </w:r>
      <w:r w:rsidRPr="00F76157">
        <w:rPr>
          <w:rFonts w:ascii="Arial" w:eastAsia="Times New Roman" w:hAnsi="Arial" w:cs="Arial"/>
          <w:color w:val="49535D"/>
          <w:sz w:val="24"/>
          <w:szCs w:val="24"/>
        </w:rPr>
        <w:t xml:space="preserve"> frequenza </w:t>
      </w:r>
      <w:r w:rsidR="00671F5B">
        <w:rPr>
          <w:rFonts w:ascii="Arial" w:eastAsia="Times New Roman" w:hAnsi="Arial" w:cs="Arial"/>
          <w:color w:val="49535D"/>
          <w:sz w:val="24"/>
          <w:szCs w:val="24"/>
        </w:rPr>
        <w:t>dei bambini</w:t>
      </w:r>
      <w:r>
        <w:rPr>
          <w:rFonts w:ascii="Arial" w:eastAsia="Times New Roman" w:hAnsi="Arial" w:cs="Arial"/>
          <w:color w:val="49535D"/>
          <w:sz w:val="24"/>
          <w:szCs w:val="24"/>
        </w:rPr>
        <w:t xml:space="preserve"> </w:t>
      </w:r>
      <w:r w:rsidRPr="00F76157">
        <w:rPr>
          <w:rFonts w:ascii="Arial" w:eastAsia="Times New Roman" w:hAnsi="Arial" w:cs="Arial"/>
          <w:color w:val="49535D"/>
          <w:sz w:val="24"/>
          <w:szCs w:val="24"/>
        </w:rPr>
        <w:t>in asili nido pubblici e privati autorizzati (</w:t>
      </w:r>
      <w:r w:rsidRPr="0067769B">
        <w:rPr>
          <w:rFonts w:ascii="Arial" w:eastAsia="Times New Roman" w:hAnsi="Arial" w:cs="Arial"/>
          <w:b/>
          <w:bCs/>
          <w:color w:val="49535D"/>
          <w:sz w:val="24"/>
          <w:szCs w:val="24"/>
        </w:rPr>
        <w:t>cosiddetto bonus asilo nido</w:t>
      </w:r>
      <w:r w:rsidRPr="00F76157">
        <w:rPr>
          <w:rFonts w:ascii="Arial" w:eastAsia="Times New Roman" w:hAnsi="Arial" w:cs="Arial"/>
          <w:color w:val="49535D"/>
          <w:sz w:val="24"/>
          <w:szCs w:val="24"/>
        </w:rPr>
        <w:t>);</w:t>
      </w:r>
    </w:p>
    <w:p w:rsidR="009D28ED" w:rsidRPr="00F76157" w:rsidRDefault="009D28ED" w:rsidP="009D28ED">
      <w:pPr>
        <w:numPr>
          <w:ilvl w:val="0"/>
          <w:numId w:val="1"/>
        </w:numPr>
        <w:spacing w:before="100" w:beforeAutospacing="1" w:after="100" w:afterAutospacing="1" w:line="240" w:lineRule="auto"/>
        <w:ind w:left="480"/>
        <w:jc w:val="both"/>
        <w:rPr>
          <w:rFonts w:ascii="Arial" w:eastAsia="Times New Roman" w:hAnsi="Arial" w:cs="Arial"/>
          <w:color w:val="49535D"/>
          <w:sz w:val="24"/>
          <w:szCs w:val="24"/>
        </w:rPr>
      </w:pPr>
    </w:p>
    <w:p w:rsidR="00F76157" w:rsidRPr="00671F5B" w:rsidRDefault="00671F5B" w:rsidP="00671F5B">
      <w:pPr>
        <w:numPr>
          <w:ilvl w:val="0"/>
          <w:numId w:val="1"/>
        </w:numPr>
        <w:spacing w:before="100" w:beforeAutospacing="1" w:after="100" w:afterAutospacing="1" w:line="240" w:lineRule="auto"/>
        <w:ind w:left="480"/>
        <w:jc w:val="both"/>
        <w:rPr>
          <w:rStyle w:val="textexposedshow"/>
          <w:rFonts w:ascii="Arial" w:eastAsia="Times New Roman" w:hAnsi="Arial" w:cs="Arial"/>
          <w:color w:val="49535D"/>
          <w:sz w:val="24"/>
          <w:szCs w:val="24"/>
        </w:rPr>
      </w:pPr>
      <w:r>
        <w:rPr>
          <w:rFonts w:ascii="Arial" w:eastAsia="Times New Roman" w:hAnsi="Arial" w:cs="Arial"/>
          <w:color w:val="49535D"/>
          <w:sz w:val="24"/>
          <w:szCs w:val="24"/>
        </w:rPr>
        <w:t xml:space="preserve">pagamento di forme di supporto domiciliare per </w:t>
      </w:r>
      <w:r w:rsidR="0067769B" w:rsidRPr="00F76157">
        <w:rPr>
          <w:rFonts w:ascii="Arial" w:eastAsia="Times New Roman" w:hAnsi="Arial" w:cs="Arial"/>
          <w:color w:val="49535D"/>
          <w:sz w:val="24"/>
          <w:szCs w:val="24"/>
        </w:rPr>
        <w:t xml:space="preserve">bambini al di sotto dei tre anni, impossibilitati a frequentare gli asili nido in quanto affetti da gravi patologie croniche, per i quali le famiglie si avvalgono di servizi </w:t>
      </w:r>
      <w:r>
        <w:rPr>
          <w:rFonts w:ascii="Arial" w:eastAsia="Times New Roman" w:hAnsi="Arial" w:cs="Arial"/>
          <w:color w:val="49535D"/>
          <w:sz w:val="24"/>
          <w:szCs w:val="24"/>
        </w:rPr>
        <w:t>di assistenza nel proprio domicilio</w:t>
      </w:r>
      <w:r w:rsidR="0067769B" w:rsidRPr="00F76157">
        <w:rPr>
          <w:rFonts w:ascii="Arial" w:eastAsia="Times New Roman" w:hAnsi="Arial" w:cs="Arial"/>
          <w:color w:val="49535D"/>
          <w:sz w:val="24"/>
          <w:szCs w:val="24"/>
        </w:rPr>
        <w:t xml:space="preserve"> (</w:t>
      </w:r>
      <w:r w:rsidR="0067769B" w:rsidRPr="0067769B">
        <w:rPr>
          <w:rFonts w:ascii="Arial" w:eastAsia="Times New Roman" w:hAnsi="Arial" w:cs="Arial"/>
          <w:b/>
          <w:bCs/>
          <w:color w:val="49535D"/>
          <w:sz w:val="24"/>
          <w:szCs w:val="24"/>
        </w:rPr>
        <w:t>contributo per introduzione di forme di supporto presso la propria abitazione</w:t>
      </w:r>
      <w:r w:rsidR="0067769B" w:rsidRPr="00F76157">
        <w:rPr>
          <w:rFonts w:ascii="Arial" w:eastAsia="Times New Roman" w:hAnsi="Arial" w:cs="Arial"/>
          <w:color w:val="49535D"/>
          <w:sz w:val="24"/>
          <w:szCs w:val="24"/>
        </w:rPr>
        <w:t>).</w:t>
      </w:r>
    </w:p>
    <w:p w:rsidR="00F76157" w:rsidRPr="00671F5B" w:rsidRDefault="00F76157" w:rsidP="002D6495">
      <w:pPr>
        <w:jc w:val="both"/>
        <w:rPr>
          <w:rStyle w:val="textexposedshow"/>
          <w:rFonts w:ascii="Arial" w:hAnsi="Arial" w:cs="Arial"/>
          <w:b/>
          <w:color w:val="1D2129"/>
          <w:sz w:val="24"/>
          <w:szCs w:val="24"/>
          <w:u w:val="single"/>
          <w:shd w:val="clear" w:color="auto" w:fill="FFFFFF"/>
        </w:rPr>
      </w:pPr>
      <w:r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</w:rPr>
        <w:tab/>
      </w:r>
      <w:r w:rsidR="00671F5B" w:rsidRPr="00671F5B">
        <w:rPr>
          <w:rStyle w:val="textexposedshow"/>
          <w:rFonts w:ascii="Arial" w:hAnsi="Arial" w:cs="Arial"/>
          <w:b/>
          <w:color w:val="1D2129"/>
          <w:sz w:val="24"/>
          <w:szCs w:val="24"/>
          <w:u w:val="single"/>
          <w:shd w:val="clear" w:color="auto" w:fill="FFFFFF"/>
        </w:rPr>
        <w:t xml:space="preserve">Il bonus </w:t>
      </w:r>
      <w:r w:rsidRPr="00671F5B">
        <w:rPr>
          <w:rStyle w:val="textexposedshow"/>
          <w:rFonts w:ascii="Arial" w:hAnsi="Arial" w:cs="Arial"/>
          <w:b/>
          <w:color w:val="1D2129"/>
          <w:sz w:val="24"/>
          <w:szCs w:val="24"/>
          <w:u w:val="single"/>
          <w:shd w:val="clear" w:color="auto" w:fill="FFFFFF"/>
        </w:rPr>
        <w:t>consiste in un contributo di 1.000 euro</w:t>
      </w:r>
      <w:r w:rsidR="00671F5B" w:rsidRPr="00671F5B">
        <w:rPr>
          <w:rStyle w:val="textexposedshow"/>
          <w:rFonts w:ascii="Arial" w:hAnsi="Arial" w:cs="Arial"/>
          <w:b/>
          <w:color w:val="1D2129"/>
          <w:sz w:val="24"/>
          <w:szCs w:val="24"/>
          <w:u w:val="single"/>
          <w:shd w:val="clear" w:color="auto" w:fill="FFFFFF"/>
        </w:rPr>
        <w:t>.</w:t>
      </w:r>
      <w:r w:rsidRPr="00671F5B">
        <w:rPr>
          <w:rStyle w:val="textexposedshow"/>
          <w:rFonts w:ascii="Arial" w:hAnsi="Arial" w:cs="Arial"/>
          <w:b/>
          <w:color w:val="1D2129"/>
          <w:sz w:val="24"/>
          <w:szCs w:val="24"/>
          <w:u w:val="single"/>
          <w:shd w:val="clear" w:color="auto" w:fill="FFFFFF"/>
        </w:rPr>
        <w:t xml:space="preserve"> </w:t>
      </w:r>
    </w:p>
    <w:p w:rsidR="009D28ED" w:rsidRDefault="00F76157" w:rsidP="009D28ED">
      <w:pPr>
        <w:spacing w:after="0"/>
        <w:jc w:val="both"/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</w:rPr>
      </w:pPr>
      <w:r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</w:rPr>
        <w:tab/>
      </w:r>
      <w:r w:rsidRPr="002D6495">
        <w:rPr>
          <w:rStyle w:val="textexposedshow"/>
          <w:rFonts w:ascii="Arial" w:hAnsi="Arial" w:cs="Arial"/>
          <w:b/>
          <w:color w:val="1D2129"/>
          <w:sz w:val="24"/>
          <w:szCs w:val="24"/>
          <w:shd w:val="clear" w:color="auto" w:fill="FFFFFF"/>
        </w:rPr>
        <w:t>L’erogazione del bonus avverrà con cadenza mensile</w:t>
      </w:r>
      <w:r w:rsidRPr="00DB2BED"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e sarà </w:t>
      </w:r>
      <w:proofErr w:type="spellStart"/>
      <w:r w:rsidRPr="00DB2BED"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</w:rPr>
        <w:t>parametrato</w:t>
      </w:r>
      <w:proofErr w:type="spellEnd"/>
      <w:r w:rsidRPr="00DB2BED"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r w:rsidR="002D6495"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r w:rsidRPr="00DB2BED"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in </w:t>
      </w:r>
      <w:r w:rsidR="002D6495"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r w:rsidRPr="00E973FD">
        <w:rPr>
          <w:rStyle w:val="textexposedshow"/>
          <w:rFonts w:ascii="Arial" w:hAnsi="Arial" w:cs="Arial"/>
          <w:b/>
          <w:color w:val="1D2129"/>
          <w:sz w:val="24"/>
          <w:szCs w:val="24"/>
          <w:u w:val="single"/>
          <w:shd w:val="clear" w:color="auto" w:fill="FFFFFF"/>
        </w:rPr>
        <w:t xml:space="preserve">11 mensilità </w:t>
      </w:r>
      <w:r w:rsidRPr="00DB2BED"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per quanto </w:t>
      </w:r>
      <w:r w:rsidR="002D6495"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r w:rsidRPr="00DB2BED"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</w:rPr>
        <w:t>concerne</w:t>
      </w:r>
      <w:r w:rsidR="002D6495"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r w:rsidRPr="00DB2BED"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la </w:t>
      </w:r>
      <w:r w:rsidR="002D6495"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r w:rsidRPr="00DB2BED"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frequenza </w:t>
      </w:r>
      <w:r w:rsidR="002D6495"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r w:rsidRPr="00DB2BED"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</w:rPr>
        <w:t>dell'asilo</w:t>
      </w:r>
      <w:r w:rsidR="002D6495"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r w:rsidRPr="00DB2BED"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nido </w:t>
      </w:r>
      <w:r w:rsidR="002D6495"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r w:rsidRPr="00DB2BED"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</w:rPr>
        <w:t>e</w:t>
      </w:r>
      <w:r w:rsidR="002D6495"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r w:rsidRPr="00DB2BED"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in </w:t>
      </w:r>
      <w:r w:rsidR="002D6495"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r w:rsidRPr="00DB2BED"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unica </w:t>
      </w:r>
      <w:r w:rsidR="002D6495"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r w:rsidRPr="00DB2BED"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</w:rPr>
        <w:t>soluzione</w:t>
      </w:r>
      <w:r w:rsidR="002D6495"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r w:rsidRPr="00DB2BED"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per</w:t>
      </w:r>
      <w:r w:rsidR="002D6495"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r w:rsidR="00E973FD"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r w:rsidR="002D6495"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</w:rPr>
        <w:t>sostegno--domiciliare</w:t>
      </w:r>
      <w:r w:rsidRPr="00DB2BED"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</w:rPr>
        <w:t>.</w:t>
      </w:r>
    </w:p>
    <w:p w:rsidR="00F76157" w:rsidRDefault="00F76157" w:rsidP="009D28ED">
      <w:pPr>
        <w:spacing w:after="0"/>
        <w:jc w:val="both"/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</w:rPr>
      </w:pPr>
      <w:r w:rsidRPr="00DB2BED">
        <w:rPr>
          <w:rFonts w:ascii="Arial" w:hAnsi="Arial" w:cs="Arial"/>
          <w:color w:val="1D2129"/>
          <w:sz w:val="24"/>
          <w:szCs w:val="24"/>
          <w:shd w:val="clear" w:color="auto" w:fill="FFFFFF"/>
        </w:rPr>
        <w:br/>
      </w:r>
      <w:r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</w:rPr>
        <w:tab/>
      </w:r>
      <w:r w:rsidRPr="00DB2BED"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Le istruzioni operative contenute nella </w:t>
      </w:r>
      <w:r w:rsidRPr="00DB2BED">
        <w:rPr>
          <w:rStyle w:val="textexposedshow"/>
          <w:rFonts w:ascii="Arial" w:hAnsi="Arial" w:cs="Arial"/>
          <w:b/>
          <w:color w:val="1D2129"/>
          <w:sz w:val="24"/>
          <w:szCs w:val="24"/>
          <w:shd w:val="clear" w:color="auto" w:fill="FFFFFF"/>
        </w:rPr>
        <w:t>circolare Inps n.88 del 22 maggio 2017</w:t>
      </w:r>
      <w:r w:rsidRPr="00DB2BED"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consentono di gestire la fase transitoria dal 1 gennaio 2017 alla data di rilascio</w:t>
      </w:r>
      <w:r w:rsidRPr="00DB2BED">
        <w:rPr>
          <w:rFonts w:ascii="Arial" w:hAnsi="Arial" w:cs="Arial"/>
          <w:color w:val="1D2129"/>
          <w:sz w:val="24"/>
          <w:szCs w:val="24"/>
          <w:shd w:val="clear" w:color="auto" w:fill="FFFFFF"/>
        </w:rPr>
        <w:br/>
      </w:r>
      <w:r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dell'applicativo </w:t>
      </w:r>
      <w:r w:rsidRPr="00DB2BED"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</w:rPr>
        <w:t>17 luglio 2017, senza alcun pregiudizio per gli aventi diritto</w:t>
      </w:r>
      <w:r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r w:rsidRPr="00DB2BED"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</w:rPr>
        <w:t>dalla data di entrata in vigore della norma.</w:t>
      </w:r>
    </w:p>
    <w:p w:rsidR="009D28ED" w:rsidRDefault="009D28ED" w:rsidP="009D28ED">
      <w:pPr>
        <w:spacing w:after="0"/>
        <w:jc w:val="both"/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</w:rPr>
      </w:pPr>
    </w:p>
    <w:p w:rsidR="00F76157" w:rsidRDefault="00F76157" w:rsidP="009D28ED">
      <w:pPr>
        <w:spacing w:after="0"/>
        <w:jc w:val="both"/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</w:rPr>
      </w:pPr>
      <w:r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</w:rPr>
        <w:tab/>
      </w:r>
      <w:r w:rsidRPr="00DB2BED"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</w:rPr>
        <w:t>Trattandosi di norma di prima applicazione, il primo pagamento comprenderà</w:t>
      </w:r>
      <w:r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r w:rsidRPr="00DB2BED"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</w:rPr>
        <w:t>l'importo delle mensilità documentate sino a quel momento maturate. A partire</w:t>
      </w:r>
      <w:r w:rsidRPr="00DB2BED">
        <w:rPr>
          <w:rFonts w:ascii="Arial" w:hAnsi="Arial" w:cs="Arial"/>
          <w:color w:val="1D2129"/>
          <w:sz w:val="24"/>
          <w:szCs w:val="24"/>
          <w:shd w:val="clear" w:color="auto" w:fill="FFFFFF"/>
        </w:rPr>
        <w:br/>
      </w:r>
      <w:r w:rsidRPr="00DB2BED"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</w:rPr>
        <w:t>dal mese successivo a quello di rilascio della procedura, il pagamento avrà</w:t>
      </w:r>
      <w:r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r w:rsidRPr="00DB2BED"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</w:rPr>
        <w:t>cadenza mensile.</w:t>
      </w:r>
    </w:p>
    <w:p w:rsidR="00F76157" w:rsidRDefault="00F76157" w:rsidP="009D28ED">
      <w:pPr>
        <w:spacing w:after="0"/>
        <w:jc w:val="both"/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</w:rPr>
      </w:pPr>
      <w:r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</w:rPr>
        <w:tab/>
      </w:r>
      <w:r w:rsidRPr="00DB2BED"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</w:rPr>
        <w:t>I benefici per l'anno 2017 sono riconosciuti nel limite complessivo di 144 milioni</w:t>
      </w:r>
      <w:r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r w:rsidRPr="00DB2BED"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</w:rPr>
        <w:t>di euro con oneri a carico del Bilancio dello Stato</w:t>
      </w:r>
    </w:p>
    <w:p w:rsidR="009D28ED" w:rsidRPr="00F76157" w:rsidRDefault="009D28ED" w:rsidP="009D28ED">
      <w:pPr>
        <w:spacing w:after="0"/>
        <w:jc w:val="both"/>
        <w:rPr>
          <w:rFonts w:ascii="Arial" w:hAnsi="Arial" w:cs="Arial"/>
          <w:color w:val="1D2129"/>
          <w:sz w:val="24"/>
          <w:szCs w:val="24"/>
          <w:shd w:val="clear" w:color="auto" w:fill="FFFFFF"/>
        </w:rPr>
      </w:pPr>
    </w:p>
    <w:p w:rsidR="00671F5B" w:rsidRDefault="00671F5B" w:rsidP="00671F5B">
      <w:pPr>
        <w:spacing w:after="0" w:line="240" w:lineRule="auto"/>
      </w:pPr>
    </w:p>
    <w:p w:rsidR="00000000" w:rsidRDefault="00671F5B" w:rsidP="00671F5B">
      <w:pPr>
        <w:spacing w:after="0" w:line="240" w:lineRule="auto"/>
      </w:pPr>
      <w:r>
        <w:t>L’assessore  ai   Servizi  Sociali                                                                                    Il Sindaco</w:t>
      </w:r>
    </w:p>
    <w:p w:rsidR="00671F5B" w:rsidRDefault="00671F5B" w:rsidP="00671F5B">
      <w:pPr>
        <w:spacing w:after="0" w:line="240" w:lineRule="auto"/>
      </w:pPr>
      <w:r>
        <w:t xml:space="preserve">       Franca   Mariano                                                                                                 </w:t>
      </w:r>
      <w:proofErr w:type="spellStart"/>
      <w:r>
        <w:t>Sandrina</w:t>
      </w:r>
      <w:proofErr w:type="spellEnd"/>
      <w:r>
        <w:t xml:space="preserve"> </w:t>
      </w:r>
      <w:proofErr w:type="spellStart"/>
      <w:r>
        <w:t>Schito</w:t>
      </w:r>
      <w:proofErr w:type="spellEnd"/>
    </w:p>
    <w:sectPr w:rsidR="00671F5B" w:rsidSect="009D28ED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tillium Web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1C1DA9"/>
    <w:multiLevelType w:val="multilevel"/>
    <w:tmpl w:val="46AA5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F76157"/>
    <w:rsid w:val="001042EB"/>
    <w:rsid w:val="002D6495"/>
    <w:rsid w:val="00662BF1"/>
    <w:rsid w:val="00671F5B"/>
    <w:rsid w:val="0067769B"/>
    <w:rsid w:val="006E4298"/>
    <w:rsid w:val="009D28ED"/>
    <w:rsid w:val="00E973FD"/>
    <w:rsid w:val="00F761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xtexposedshow">
    <w:name w:val="text_exposed_show"/>
    <w:basedOn w:val="Carpredefinitoparagrafo"/>
    <w:rsid w:val="00F76157"/>
  </w:style>
  <w:style w:type="character" w:styleId="Enfasigrassetto">
    <w:name w:val="Strong"/>
    <w:basedOn w:val="Carpredefinitoparagrafo"/>
    <w:uiPriority w:val="22"/>
    <w:qFormat/>
    <w:rsid w:val="00F76157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F76157"/>
    <w:pPr>
      <w:spacing w:after="165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77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3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025413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656296">
                  <w:marLeft w:val="0"/>
                  <w:marRight w:val="0"/>
                  <w:marTop w:val="28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65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120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7</cp:revision>
  <dcterms:created xsi:type="dcterms:W3CDTF">2017-07-17T08:41:00Z</dcterms:created>
  <dcterms:modified xsi:type="dcterms:W3CDTF">2017-07-17T09:33:00Z</dcterms:modified>
</cp:coreProperties>
</file>