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Inserimenti in strutture</w:t>
            </w:r>
          </w:p>
          <w:p w:rsidR="009254C3" w:rsidRDefault="00D21ABA">
            <w:pPr>
              <w:jc w:val="both"/>
            </w:pPr>
            <w:r>
              <w:rPr>
                <w:rFonts w:ascii="Times New Roman" w:hAnsi="Times New Roman"/>
                <w:sz w:val="22"/>
                <w:szCs w:val="22"/>
              </w:rPr>
              <w:t>Integrazione rette case di riposo</w:t>
            </w:r>
          </w:p>
          <w:p w:rsidR="009254C3" w:rsidRDefault="00D21ABA">
            <w:pPr>
              <w:jc w:val="both"/>
            </w:pPr>
            <w:r>
              <w:rPr>
                <w:rFonts w:ascii="Times New Roman" w:hAnsi="Times New Roman"/>
                <w:sz w:val="22"/>
                <w:szCs w:val="22"/>
              </w:rPr>
              <w:t>Servizio RSA e riabilitazione</w:t>
            </w:r>
          </w:p>
          <w:p w:rsidR="009254C3" w:rsidRDefault="00D21ABA">
            <w:pPr>
              <w:jc w:val="both"/>
            </w:pPr>
            <w:r>
              <w:rPr>
                <w:rFonts w:ascii="Times New Roman" w:hAnsi="Times New Roman"/>
                <w:sz w:val="22"/>
                <w:szCs w:val="22"/>
              </w:rPr>
              <w:t>Gravissime disabilita'</w:t>
            </w:r>
          </w:p>
          <w:p w:rsidR="009254C3" w:rsidRDefault="00D21ABA">
            <w:pPr>
              <w:jc w:val="both"/>
            </w:pPr>
            <w:r>
              <w:rPr>
                <w:rFonts w:ascii="Times New Roman" w:hAnsi="Times New Roman"/>
                <w:sz w:val="22"/>
                <w:szCs w:val="22"/>
              </w:rPr>
              <w:t>Ricovero minori in struttura</w:t>
            </w:r>
          </w:p>
          <w:p w:rsidR="009254C3" w:rsidRDefault="009254C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12 - Servizi sociali - Trattamento di dati relativi alla attivita' di gestione delle richieste di ricovero o inserimento in Istituti, Case di cura, Case di riposo, ecc</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E49FD"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9254C3" w:rsidRDefault="00D21ABA">
            <w:pPr>
              <w:jc w:val="both"/>
            </w:pPr>
            <w:r>
              <w:rPr>
                <w:rFonts w:ascii="Times New Roman" w:hAnsi="Times New Roman"/>
                <w:sz w:val="22"/>
                <w:szCs w:val="22"/>
              </w:rPr>
              <w:t>Dott.ssa Schito Sandrina</w:t>
            </w:r>
          </w:p>
          <w:p w:rsidR="009254C3" w:rsidRDefault="009254C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21AB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254C3" w:rsidRDefault="009254C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Inserimenti in strutture</w:t>
            </w:r>
          </w:p>
          <w:p w:rsidR="009254C3" w:rsidRDefault="00D21ABA">
            <w:pPr>
              <w:jc w:val="both"/>
            </w:pPr>
            <w:r>
              <w:rPr>
                <w:rFonts w:ascii="Times New Roman" w:hAnsi="Times New Roman"/>
                <w:sz w:val="22"/>
                <w:szCs w:val="22"/>
              </w:rPr>
              <w:t>Integrazione rette case di riposo</w:t>
            </w:r>
          </w:p>
          <w:p w:rsidR="009254C3" w:rsidRDefault="00D21ABA">
            <w:pPr>
              <w:jc w:val="both"/>
            </w:pPr>
            <w:r>
              <w:rPr>
                <w:rFonts w:ascii="Times New Roman" w:hAnsi="Times New Roman"/>
                <w:sz w:val="22"/>
                <w:szCs w:val="22"/>
              </w:rPr>
              <w:t>Servizio RSA e riabilitazione</w:t>
            </w:r>
          </w:p>
          <w:p w:rsidR="009254C3" w:rsidRDefault="00D21ABA">
            <w:pPr>
              <w:jc w:val="both"/>
            </w:pPr>
            <w:r>
              <w:rPr>
                <w:rFonts w:ascii="Times New Roman" w:hAnsi="Times New Roman"/>
                <w:sz w:val="22"/>
                <w:szCs w:val="22"/>
              </w:rPr>
              <w:t>Gravissime disabilita'</w:t>
            </w:r>
          </w:p>
          <w:p w:rsidR="009254C3" w:rsidRDefault="00D21ABA">
            <w:pPr>
              <w:jc w:val="both"/>
            </w:pPr>
            <w:r>
              <w:rPr>
                <w:rFonts w:ascii="Times New Roman" w:hAnsi="Times New Roman"/>
                <w:sz w:val="22"/>
                <w:szCs w:val="22"/>
              </w:rPr>
              <w:t>Ricovero minori in struttura</w:t>
            </w:r>
          </w:p>
          <w:p w:rsidR="009254C3" w:rsidRDefault="009254C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w:t>
            </w:r>
          </w:p>
          <w:p w:rsidR="009254C3" w:rsidRDefault="00D21ABA">
            <w:pPr>
              <w:jc w:val="both"/>
            </w:pPr>
            <w:r>
              <w:rPr>
                <w:rFonts w:ascii="Times New Roman" w:hAnsi="Times New Roman"/>
                <w:sz w:val="22"/>
                <w:szCs w:val="22"/>
              </w:rPr>
              <w:t>Codice civile (art. 403) - D.P.R. 24.07.1977, n. 616 - L. 8.11.2000, n. 328 -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BA" w:rsidRDefault="00D21ABA" w:rsidP="001F34C9">
      <w:r>
        <w:separator/>
      </w:r>
    </w:p>
  </w:endnote>
  <w:endnote w:type="continuationSeparator" w:id="0">
    <w:p w:rsidR="00D21ABA" w:rsidRDefault="00D21AB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49FD">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BA" w:rsidRDefault="00D21ABA" w:rsidP="001F34C9">
      <w:r>
        <w:separator/>
      </w:r>
    </w:p>
  </w:footnote>
  <w:footnote w:type="continuationSeparator" w:id="0">
    <w:p w:rsidR="00D21ABA" w:rsidRDefault="00D21AB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E49FD"/>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254C3"/>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21ABA"/>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5183</Words>
  <Characters>29548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2019-06-19T09:43:00Z</dcterms:modified>
</cp:coreProperties>
</file>