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Protezione Civile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Censimento dei danni e individuazione degli interventi necessari per il superamento dell'emergenza</w:t>
            </w:r>
          </w:p>
          <w:p w:rsidR="00AD199F" w:rsidRDefault="00913257">
            <w:pPr>
              <w:jc w:val="both"/>
            </w:pPr>
            <w:r>
              <w:rPr>
                <w:rFonts w:ascii="Times New Roman" w:hAnsi="Times New Roman"/>
                <w:sz w:val="22"/>
                <w:szCs w:val="22"/>
              </w:rPr>
              <w:t>Interventi di somma urgenza</w:t>
            </w:r>
          </w:p>
          <w:p w:rsidR="00AD199F" w:rsidRDefault="00AD199F">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36 - Ufficio tecnico - Trattamento di dati relativi all'attivita' di protezione civile, incluse la prevenzione e l'eliminazione di gravi pericoli che minacciano l'incolumita' pubblica e la sicurezza urbana inclusi i censimenti dei danni e le ordinanze contingibili e urgenti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 -</w:t>
            </w:r>
            <w:bookmarkStart w:id="0" w:name="_GoBack"/>
            <w:bookmarkEnd w:id="0"/>
          </w:p>
          <w:p w:rsidR="00AD199F" w:rsidRDefault="00913257">
            <w:pPr>
              <w:jc w:val="both"/>
            </w:pPr>
            <w:r>
              <w:rPr>
                <w:rFonts w:ascii="Times New Roman" w:hAnsi="Times New Roman"/>
                <w:sz w:val="22"/>
                <w:szCs w:val="22"/>
              </w:rPr>
              <w:t>Dott.ssa Schito Sandrina</w:t>
            </w:r>
          </w:p>
          <w:p w:rsidR="00AD199F" w:rsidRDefault="00AD199F">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913257"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AD199F" w:rsidRDefault="00AD199F">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Censimento dei danni e individuazione degli interventi necessari per il superamento dell'emergenza</w:t>
            </w:r>
          </w:p>
          <w:p w:rsidR="00AD199F" w:rsidRDefault="00913257">
            <w:pPr>
              <w:jc w:val="both"/>
            </w:pPr>
            <w:r>
              <w:rPr>
                <w:rFonts w:ascii="Times New Roman" w:hAnsi="Times New Roman"/>
                <w:sz w:val="22"/>
                <w:szCs w:val="22"/>
              </w:rPr>
              <w:t>Intervent</w:t>
            </w:r>
            <w:r>
              <w:rPr>
                <w:rFonts w:ascii="Times New Roman" w:hAnsi="Times New Roman"/>
                <w:sz w:val="22"/>
                <w:szCs w:val="22"/>
              </w:rPr>
              <w:t>i di somma urgenza</w:t>
            </w:r>
          </w:p>
          <w:p w:rsidR="00AD199F" w:rsidRDefault="00AD199F">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36 -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w:t>
            </w:r>
            <w:r w:rsidRPr="00CF0984">
              <w:rPr>
                <w:rFonts w:ascii="Times New Roman" w:hAnsi="Times New Roman"/>
                <w:bCs/>
                <w:sz w:val="22"/>
                <w:szCs w:val="22"/>
              </w:rPr>
              <w:lastRenderedPageBreak/>
              <w:t>PTPC in vigore - D.Lgs. n. 33/2013 - DPR n. 62/2013 e Codice di comportamento dell'Ente - L. 124/2015 e decreti legislativi attuativi - Reg. UE 679/2016 - Statuto - Regolamento sul procedimento amministrativo</w:t>
            </w:r>
          </w:p>
          <w:p w:rsidR="00AD199F" w:rsidRDefault="00913257">
            <w:pPr>
              <w:jc w:val="both"/>
            </w:pPr>
            <w:r>
              <w:rPr>
                <w:rFonts w:ascii="Times New Roman" w:hAnsi="Times New Roman"/>
                <w:sz w:val="22"/>
                <w:szCs w:val="22"/>
              </w:rPr>
              <w:t>D. Lgs. 31 marzo 1998, n. 112, art. 108; Legge 24 febbraio 1992, n. 225, art. 6; Legge 9 novembre 2001, n.401; D.P.R. 8 febbraio 2001 n. 194; Regolamenti comunali in materia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 xml:space="preserve">in </w:t>
            </w:r>
            <w:r>
              <w:rPr>
                <w:rFonts w:ascii="Times New Roman" w:hAnsi="Times New Roman"/>
                <w:sz w:val="22"/>
                <w:szCs w:val="22"/>
              </w:rPr>
              <w:lastRenderedPageBreak/>
              <w:t>"Disposizioni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 xml:space="preserve">sicurezza, tecniche e organizzative, indicate dal GDPR, dal D. Lgs. n. 196/2003, dai provvedimenti del </w:t>
            </w:r>
            <w:r>
              <w:rPr>
                <w:rFonts w:ascii="Times New Roman" w:hAnsi="Times New Roman"/>
                <w:sz w:val="22"/>
                <w:szCs w:val="22"/>
              </w:rPr>
              <w:lastRenderedPageBreak/>
              <w:t>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rischi di rendere impossibile o di </w:t>
            </w:r>
            <w:r w:rsidRPr="000065F4">
              <w:rPr>
                <w:rFonts w:ascii="Times New Roman" w:hAnsi="Times New Roman" w:cs="Times New Roman"/>
                <w:sz w:val="20"/>
                <w:szCs w:val="20"/>
              </w:rPr>
              <w:lastRenderedPageBreak/>
              <w:t>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w:t>
            </w:r>
            <w:r w:rsidRPr="000065F4">
              <w:rPr>
                <w:rFonts w:ascii="Times New Roman" w:hAnsi="Times New Roman"/>
                <w:b/>
                <w:sz w:val="20"/>
                <w:szCs w:val="20"/>
              </w:rPr>
              <w:lastRenderedPageBreak/>
              <w:t>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 xml:space="preserve">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w:t>
            </w:r>
            <w:r w:rsidRPr="000065F4">
              <w:rPr>
                <w:rFonts w:ascii="Times New Roman" w:hAnsi="Times New Roman"/>
              </w:rPr>
              <w:lastRenderedPageBreak/>
              <w:t>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w:t>
            </w:r>
            <w:r w:rsidRPr="000065F4">
              <w:rPr>
                <w:rFonts w:ascii="Times New Roman" w:hAnsi="Times New Roman" w:cs="Times New Roman"/>
                <w:sz w:val="20"/>
                <w:szCs w:val="20"/>
              </w:rPr>
              <w:lastRenderedPageBreak/>
              <w:t>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57" w:rsidRDefault="00913257" w:rsidP="001F34C9">
      <w:r>
        <w:separator/>
      </w:r>
    </w:p>
  </w:endnote>
  <w:endnote w:type="continuationSeparator" w:id="0">
    <w:p w:rsidR="00913257" w:rsidRDefault="00913257"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D19B4">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57" w:rsidRDefault="00913257" w:rsidP="001F34C9">
      <w:r>
        <w:separator/>
      </w:r>
    </w:p>
  </w:footnote>
  <w:footnote w:type="continuationSeparator" w:id="0">
    <w:p w:rsidR="00913257" w:rsidRDefault="00913257"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19B4"/>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13257"/>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99F"/>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5207</Words>
  <Characters>29683</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2019-06-18T12:04:00Z</dcterms:modified>
</cp:coreProperties>
</file>